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0A4C2F" w:rsidRDefault="00761223" w:rsidP="00A47949">
      <w:pPr>
        <w:pStyle w:val="20"/>
        <w:shd w:val="clear" w:color="auto" w:fill="auto"/>
        <w:rPr>
          <w:rFonts w:ascii="Arial" w:hAnsi="Arial" w:cs="Arial"/>
          <w:b w:val="0"/>
          <w:sz w:val="24"/>
          <w:szCs w:val="24"/>
        </w:rPr>
      </w:pPr>
      <w:r w:rsidRPr="000A4C2F">
        <w:rPr>
          <w:rFonts w:ascii="Arial" w:hAnsi="Arial" w:cs="Arial"/>
          <w:b w:val="0"/>
          <w:sz w:val="24"/>
          <w:szCs w:val="24"/>
        </w:rPr>
        <w:t>ПОСТАНОВЛЕНИЕ</w:t>
      </w:r>
    </w:p>
    <w:p w:rsidR="00761223" w:rsidRPr="000A4C2F" w:rsidRDefault="00761223" w:rsidP="00761223">
      <w:pPr>
        <w:tabs>
          <w:tab w:val="left" w:pos="2534"/>
        </w:tabs>
        <w:autoSpaceDE w:val="0"/>
        <w:autoSpaceDN w:val="0"/>
        <w:adjustRightInd w:val="0"/>
        <w:jc w:val="center"/>
        <w:rPr>
          <w:rFonts w:ascii="Arial" w:hAnsi="Arial" w:cs="Arial"/>
          <w:sz w:val="24"/>
          <w:szCs w:val="24"/>
        </w:rPr>
      </w:pPr>
      <w:r w:rsidRPr="000A4C2F">
        <w:rPr>
          <w:rFonts w:ascii="Arial" w:hAnsi="Arial" w:cs="Arial"/>
          <w:sz w:val="24"/>
          <w:szCs w:val="24"/>
        </w:rPr>
        <w:t>АДМИНИСТРАЦИИ ЛЕМЕШКИНСКОГО СЕЛЬСКОГО ПОСЕЛЕНИЯ РУДНЯНСКОГО МУНИЦИПАЛЬНОГО РАЙОНА</w:t>
      </w:r>
    </w:p>
    <w:p w:rsidR="00761223" w:rsidRPr="000A4C2F" w:rsidRDefault="00761223" w:rsidP="00761223">
      <w:pPr>
        <w:tabs>
          <w:tab w:val="left" w:pos="2534"/>
        </w:tabs>
        <w:autoSpaceDE w:val="0"/>
        <w:autoSpaceDN w:val="0"/>
        <w:adjustRightInd w:val="0"/>
        <w:jc w:val="center"/>
        <w:rPr>
          <w:rFonts w:ascii="Arial" w:hAnsi="Arial" w:cs="Arial"/>
          <w:sz w:val="24"/>
          <w:szCs w:val="24"/>
        </w:rPr>
      </w:pPr>
      <w:r w:rsidRPr="000A4C2F">
        <w:rPr>
          <w:rFonts w:ascii="Arial" w:hAnsi="Arial" w:cs="Arial"/>
          <w:sz w:val="24"/>
          <w:szCs w:val="24"/>
        </w:rPr>
        <w:t>_________________</w:t>
      </w:r>
      <w:r w:rsidRPr="000A4C2F">
        <w:rPr>
          <w:rFonts w:ascii="Arial" w:hAnsi="Arial" w:cs="Arial"/>
          <w:sz w:val="24"/>
          <w:szCs w:val="24"/>
          <w:u w:val="single"/>
        </w:rPr>
        <w:t>ВОЛГОГРАДСКОЙ ОБЛАСТИ</w:t>
      </w:r>
      <w:r w:rsidRPr="000A4C2F">
        <w:rPr>
          <w:rFonts w:ascii="Arial" w:hAnsi="Arial" w:cs="Arial"/>
          <w:sz w:val="24"/>
          <w:szCs w:val="24"/>
        </w:rPr>
        <w:t>___________________</w:t>
      </w:r>
    </w:p>
    <w:p w:rsidR="00761223" w:rsidRPr="000A4C2F" w:rsidRDefault="001E78DF" w:rsidP="00761223">
      <w:pPr>
        <w:tabs>
          <w:tab w:val="left" w:pos="2534"/>
          <w:tab w:val="center" w:pos="4996"/>
        </w:tabs>
        <w:autoSpaceDE w:val="0"/>
        <w:autoSpaceDN w:val="0"/>
        <w:adjustRightInd w:val="0"/>
        <w:rPr>
          <w:rFonts w:ascii="Arial" w:hAnsi="Arial" w:cs="Arial"/>
          <w:sz w:val="24"/>
          <w:szCs w:val="24"/>
        </w:rPr>
      </w:pPr>
      <w:r w:rsidRPr="000A4C2F">
        <w:rPr>
          <w:rFonts w:ascii="Arial" w:hAnsi="Arial" w:cs="Arial"/>
          <w:sz w:val="24"/>
          <w:szCs w:val="24"/>
        </w:rPr>
        <w:t xml:space="preserve">От 09 января 2023 года                   </w:t>
      </w:r>
      <w:r w:rsidR="00761223" w:rsidRPr="000A4C2F">
        <w:rPr>
          <w:rFonts w:ascii="Arial" w:hAnsi="Arial" w:cs="Arial"/>
          <w:sz w:val="24"/>
          <w:szCs w:val="24"/>
        </w:rPr>
        <w:t>№</w:t>
      </w:r>
      <w:r w:rsidR="00A47949" w:rsidRPr="000A4C2F">
        <w:rPr>
          <w:rFonts w:ascii="Arial" w:hAnsi="Arial" w:cs="Arial"/>
          <w:sz w:val="24"/>
          <w:szCs w:val="24"/>
        </w:rPr>
        <w:t xml:space="preserve"> </w:t>
      </w:r>
      <w:r w:rsidRPr="000A4C2F">
        <w:rPr>
          <w:rFonts w:ascii="Arial" w:hAnsi="Arial" w:cs="Arial"/>
          <w:sz w:val="24"/>
          <w:szCs w:val="24"/>
        </w:rPr>
        <w:t>2</w:t>
      </w:r>
      <w:r w:rsidR="00761223" w:rsidRPr="000A4C2F">
        <w:rPr>
          <w:rFonts w:ascii="Arial" w:hAnsi="Arial" w:cs="Arial"/>
          <w:sz w:val="24"/>
          <w:szCs w:val="24"/>
        </w:rPr>
        <w:t xml:space="preserve"> </w:t>
      </w:r>
    </w:p>
    <w:p w:rsidR="00761223" w:rsidRPr="000A4C2F" w:rsidRDefault="00761223" w:rsidP="00761223">
      <w:pPr>
        <w:tabs>
          <w:tab w:val="left" w:pos="2534"/>
          <w:tab w:val="center" w:pos="4996"/>
        </w:tabs>
        <w:autoSpaceDE w:val="0"/>
        <w:autoSpaceDN w:val="0"/>
        <w:adjustRightInd w:val="0"/>
        <w:rPr>
          <w:rFonts w:ascii="Arial" w:hAnsi="Arial" w:cs="Arial"/>
          <w:color w:val="FF0000"/>
          <w:sz w:val="24"/>
          <w:szCs w:val="24"/>
        </w:rPr>
      </w:pPr>
    </w:p>
    <w:p w:rsidR="00761223" w:rsidRPr="000A4C2F" w:rsidRDefault="002F2A64" w:rsidP="00761223">
      <w:pPr>
        <w:jc w:val="center"/>
        <w:rPr>
          <w:rFonts w:ascii="Arial" w:hAnsi="Arial" w:cs="Arial"/>
          <w:sz w:val="24"/>
          <w:szCs w:val="24"/>
        </w:rPr>
      </w:pPr>
      <w:bookmarkStart w:id="0" w:name="sub_1"/>
      <w:r w:rsidRPr="000A4C2F">
        <w:rPr>
          <w:rFonts w:ascii="Arial" w:hAnsi="Arial" w:cs="Arial"/>
          <w:sz w:val="24"/>
          <w:szCs w:val="24"/>
        </w:rPr>
        <w:t xml:space="preserve"> </w:t>
      </w:r>
      <w:r w:rsidR="00761223" w:rsidRPr="000A4C2F">
        <w:rPr>
          <w:rFonts w:ascii="Arial" w:hAnsi="Arial" w:cs="Arial"/>
          <w:sz w:val="24"/>
          <w:szCs w:val="24"/>
        </w:rPr>
        <w:t xml:space="preserve">Об утверждении </w:t>
      </w:r>
      <w:r w:rsidR="003969EB" w:rsidRPr="000A4C2F">
        <w:rPr>
          <w:rFonts w:ascii="Arial" w:hAnsi="Arial" w:cs="Arial"/>
          <w:sz w:val="24"/>
          <w:szCs w:val="24"/>
        </w:rPr>
        <w:t xml:space="preserve">муниципальной программы </w:t>
      </w:r>
      <w:r w:rsidR="00F32F9B" w:rsidRPr="000A4C2F">
        <w:rPr>
          <w:rFonts w:ascii="Arial" w:hAnsi="Arial" w:cs="Arial"/>
          <w:sz w:val="24"/>
          <w:szCs w:val="24"/>
        </w:rPr>
        <w:t>«Развитие гражданского общества на территории Лемешкинского сельского поселения» на 20</w:t>
      </w:r>
      <w:r w:rsidR="002C506A" w:rsidRPr="000A4C2F">
        <w:rPr>
          <w:rFonts w:ascii="Arial" w:hAnsi="Arial" w:cs="Arial"/>
          <w:sz w:val="24"/>
          <w:szCs w:val="24"/>
        </w:rPr>
        <w:t>2</w:t>
      </w:r>
      <w:r w:rsidR="002C1897" w:rsidRPr="000A4C2F">
        <w:rPr>
          <w:rFonts w:ascii="Arial" w:hAnsi="Arial" w:cs="Arial"/>
          <w:sz w:val="24"/>
          <w:szCs w:val="24"/>
        </w:rPr>
        <w:t>3</w:t>
      </w:r>
      <w:r w:rsidR="00F32F9B" w:rsidRPr="000A4C2F">
        <w:rPr>
          <w:rFonts w:ascii="Arial" w:hAnsi="Arial" w:cs="Arial"/>
          <w:sz w:val="24"/>
          <w:szCs w:val="24"/>
        </w:rPr>
        <w:t>-202</w:t>
      </w:r>
      <w:r w:rsidR="002C1897" w:rsidRPr="000A4C2F">
        <w:rPr>
          <w:rFonts w:ascii="Arial" w:hAnsi="Arial" w:cs="Arial"/>
          <w:sz w:val="24"/>
          <w:szCs w:val="24"/>
        </w:rPr>
        <w:t>5</w:t>
      </w:r>
      <w:r w:rsidR="00F32F9B" w:rsidRPr="000A4C2F">
        <w:rPr>
          <w:rFonts w:ascii="Arial" w:hAnsi="Arial" w:cs="Arial"/>
          <w:sz w:val="24"/>
          <w:szCs w:val="24"/>
        </w:rPr>
        <w:t xml:space="preserve"> годы</w:t>
      </w:r>
    </w:p>
    <w:p w:rsidR="003969EB" w:rsidRPr="000A4C2F" w:rsidRDefault="003969EB" w:rsidP="00761223">
      <w:pPr>
        <w:jc w:val="center"/>
        <w:rPr>
          <w:rFonts w:ascii="Arial" w:hAnsi="Arial" w:cs="Arial"/>
          <w:sz w:val="24"/>
          <w:szCs w:val="24"/>
        </w:rPr>
      </w:pPr>
    </w:p>
    <w:p w:rsidR="00761223" w:rsidRPr="000A4C2F" w:rsidRDefault="00761223" w:rsidP="00761223">
      <w:pPr>
        <w:jc w:val="both"/>
        <w:rPr>
          <w:rFonts w:ascii="Arial" w:hAnsi="Arial" w:cs="Arial"/>
          <w:sz w:val="24"/>
          <w:szCs w:val="24"/>
        </w:rPr>
      </w:pPr>
      <w:r w:rsidRPr="000A4C2F">
        <w:rPr>
          <w:rFonts w:ascii="Arial" w:hAnsi="Arial" w:cs="Arial"/>
          <w:color w:val="0070C0"/>
          <w:sz w:val="24"/>
          <w:szCs w:val="24"/>
        </w:rPr>
        <w:t xml:space="preserve">          </w:t>
      </w:r>
      <w:r w:rsidRPr="000A4C2F">
        <w:rPr>
          <w:rFonts w:ascii="Arial" w:hAnsi="Arial" w:cs="Arial"/>
          <w:sz w:val="24"/>
          <w:szCs w:val="24"/>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0A4C2F">
        <w:rPr>
          <w:rFonts w:ascii="Arial" w:hAnsi="Arial" w:cs="Arial"/>
          <w:sz w:val="24"/>
          <w:szCs w:val="24"/>
        </w:rPr>
        <w:t>а</w:t>
      </w:r>
      <w:r w:rsidRPr="000A4C2F">
        <w:rPr>
          <w:rFonts w:ascii="Arial" w:hAnsi="Arial" w:cs="Arial"/>
          <w:sz w:val="24"/>
          <w:szCs w:val="24"/>
        </w:rPr>
        <w:t xml:space="preserve"> Российской Федерации</w:t>
      </w:r>
      <w:r w:rsidR="00E82AEF" w:rsidRPr="000A4C2F">
        <w:rPr>
          <w:rFonts w:ascii="Arial" w:hAnsi="Arial" w:cs="Arial"/>
          <w:sz w:val="24"/>
          <w:szCs w:val="24"/>
        </w:rPr>
        <w:t>, муниципальные программы</w:t>
      </w:r>
      <w:r w:rsidRPr="000A4C2F">
        <w:rPr>
          <w:rFonts w:ascii="Arial" w:hAnsi="Arial" w:cs="Arial"/>
          <w:sz w:val="24"/>
          <w:szCs w:val="24"/>
        </w:rPr>
        <w:t>»</w:t>
      </w:r>
      <w:r w:rsidR="00660973" w:rsidRPr="000A4C2F">
        <w:rPr>
          <w:rFonts w:ascii="Arial" w:hAnsi="Arial" w:cs="Arial"/>
          <w:sz w:val="24"/>
          <w:szCs w:val="24"/>
        </w:rPr>
        <w:t xml:space="preserve">, </w:t>
      </w:r>
      <w:r w:rsidR="0076704E" w:rsidRPr="000A4C2F">
        <w:rPr>
          <w:rFonts w:ascii="Arial" w:hAnsi="Arial" w:cs="Arial"/>
          <w:sz w:val="24"/>
          <w:szCs w:val="24"/>
        </w:rPr>
        <w:t>решением Совета Лемешкинского сельского поселения от</w:t>
      </w:r>
      <w:r w:rsidR="001E78DF" w:rsidRPr="000A4C2F">
        <w:rPr>
          <w:rFonts w:ascii="Arial" w:hAnsi="Arial" w:cs="Arial"/>
          <w:sz w:val="24"/>
          <w:szCs w:val="24"/>
        </w:rPr>
        <w:t xml:space="preserve"> 28</w:t>
      </w:r>
      <w:r w:rsidR="0076704E" w:rsidRPr="000A4C2F">
        <w:rPr>
          <w:rFonts w:ascii="Arial" w:hAnsi="Arial" w:cs="Arial"/>
          <w:sz w:val="24"/>
          <w:szCs w:val="24"/>
        </w:rPr>
        <w:t>.12.202</w:t>
      </w:r>
      <w:r w:rsidR="002C1897" w:rsidRPr="000A4C2F">
        <w:rPr>
          <w:rFonts w:ascii="Arial" w:hAnsi="Arial" w:cs="Arial"/>
          <w:sz w:val="24"/>
          <w:szCs w:val="24"/>
        </w:rPr>
        <w:t>2</w:t>
      </w:r>
      <w:r w:rsidR="0076704E" w:rsidRPr="000A4C2F">
        <w:rPr>
          <w:rFonts w:ascii="Arial" w:hAnsi="Arial" w:cs="Arial"/>
          <w:sz w:val="24"/>
          <w:szCs w:val="24"/>
        </w:rPr>
        <w:t xml:space="preserve"> года № </w:t>
      </w:r>
      <w:r w:rsidR="001E78DF" w:rsidRPr="000A4C2F">
        <w:rPr>
          <w:rFonts w:ascii="Arial" w:hAnsi="Arial" w:cs="Arial"/>
          <w:sz w:val="24"/>
          <w:szCs w:val="24"/>
        </w:rPr>
        <w:t>30</w:t>
      </w:r>
      <w:r w:rsidR="0076704E" w:rsidRPr="000A4C2F">
        <w:rPr>
          <w:rFonts w:ascii="Arial" w:hAnsi="Arial" w:cs="Arial"/>
          <w:sz w:val="24"/>
          <w:szCs w:val="24"/>
        </w:rPr>
        <w:t>/</w:t>
      </w:r>
      <w:r w:rsidR="001E78DF" w:rsidRPr="000A4C2F">
        <w:rPr>
          <w:rFonts w:ascii="Arial" w:hAnsi="Arial" w:cs="Arial"/>
          <w:sz w:val="24"/>
          <w:szCs w:val="24"/>
        </w:rPr>
        <w:t xml:space="preserve">111 </w:t>
      </w:r>
      <w:r w:rsidR="0076704E" w:rsidRPr="000A4C2F">
        <w:rPr>
          <w:rFonts w:ascii="Arial" w:hAnsi="Arial" w:cs="Arial"/>
          <w:sz w:val="24"/>
          <w:szCs w:val="24"/>
        </w:rPr>
        <w:t>«Об утверждении бюджета на 202</w:t>
      </w:r>
      <w:r w:rsidR="002C1897" w:rsidRPr="000A4C2F">
        <w:rPr>
          <w:rFonts w:ascii="Arial" w:hAnsi="Arial" w:cs="Arial"/>
          <w:sz w:val="24"/>
          <w:szCs w:val="24"/>
        </w:rPr>
        <w:t>3</w:t>
      </w:r>
      <w:r w:rsidR="0076704E" w:rsidRPr="000A4C2F">
        <w:rPr>
          <w:rFonts w:ascii="Arial" w:hAnsi="Arial" w:cs="Arial"/>
          <w:sz w:val="24"/>
          <w:szCs w:val="24"/>
        </w:rPr>
        <w:t xml:space="preserve"> год и плановый период 202</w:t>
      </w:r>
      <w:r w:rsidR="002C1897" w:rsidRPr="000A4C2F">
        <w:rPr>
          <w:rFonts w:ascii="Arial" w:hAnsi="Arial" w:cs="Arial"/>
          <w:sz w:val="24"/>
          <w:szCs w:val="24"/>
        </w:rPr>
        <w:t>4</w:t>
      </w:r>
      <w:r w:rsidR="0076704E" w:rsidRPr="000A4C2F">
        <w:rPr>
          <w:rFonts w:ascii="Arial" w:hAnsi="Arial" w:cs="Arial"/>
          <w:sz w:val="24"/>
          <w:szCs w:val="24"/>
        </w:rPr>
        <w:t xml:space="preserve"> и 202</w:t>
      </w:r>
      <w:r w:rsidR="002C1897" w:rsidRPr="000A4C2F">
        <w:rPr>
          <w:rFonts w:ascii="Arial" w:hAnsi="Arial" w:cs="Arial"/>
          <w:sz w:val="24"/>
          <w:szCs w:val="24"/>
        </w:rPr>
        <w:t>5</w:t>
      </w:r>
      <w:r w:rsidR="0076704E" w:rsidRPr="000A4C2F">
        <w:rPr>
          <w:rFonts w:ascii="Arial" w:hAnsi="Arial" w:cs="Arial"/>
          <w:sz w:val="24"/>
          <w:szCs w:val="24"/>
        </w:rPr>
        <w:t xml:space="preserve"> годов»,</w:t>
      </w:r>
      <w:r w:rsidR="00660973" w:rsidRPr="000A4C2F">
        <w:rPr>
          <w:rFonts w:ascii="Arial" w:hAnsi="Arial" w:cs="Arial"/>
          <w:sz w:val="24"/>
          <w:szCs w:val="24"/>
        </w:rPr>
        <w:t xml:space="preserve"> Уставом Лемешкинского сельского </w:t>
      </w:r>
      <w:proofErr w:type="gramStart"/>
      <w:r w:rsidR="00660973" w:rsidRPr="000A4C2F">
        <w:rPr>
          <w:rFonts w:ascii="Arial" w:hAnsi="Arial" w:cs="Arial"/>
          <w:sz w:val="24"/>
          <w:szCs w:val="24"/>
        </w:rPr>
        <w:t xml:space="preserve">поселения,  </w:t>
      </w:r>
      <w:r w:rsidRPr="000A4C2F">
        <w:rPr>
          <w:rFonts w:ascii="Arial" w:hAnsi="Arial" w:cs="Arial"/>
          <w:sz w:val="24"/>
          <w:szCs w:val="24"/>
        </w:rPr>
        <w:t xml:space="preserve"> </w:t>
      </w:r>
      <w:proofErr w:type="gramEnd"/>
      <w:r w:rsidRPr="000A4C2F">
        <w:rPr>
          <w:rFonts w:ascii="Arial" w:hAnsi="Arial" w:cs="Arial"/>
          <w:sz w:val="24"/>
          <w:szCs w:val="24"/>
        </w:rPr>
        <w:t>Администрация Лемешкинского сельского поселения</w:t>
      </w:r>
    </w:p>
    <w:p w:rsidR="00660973" w:rsidRPr="000A4C2F" w:rsidRDefault="00761223" w:rsidP="00761223">
      <w:pPr>
        <w:jc w:val="both"/>
        <w:rPr>
          <w:rFonts w:ascii="Arial" w:hAnsi="Arial" w:cs="Arial"/>
          <w:color w:val="0070C0"/>
          <w:sz w:val="24"/>
          <w:szCs w:val="24"/>
        </w:rPr>
      </w:pPr>
      <w:proofErr w:type="gramStart"/>
      <w:r w:rsidRPr="000A4C2F">
        <w:rPr>
          <w:rFonts w:ascii="Arial" w:hAnsi="Arial" w:cs="Arial"/>
          <w:sz w:val="24"/>
          <w:szCs w:val="24"/>
        </w:rPr>
        <w:t>ПОСТАНОВЛЯЕТ :</w:t>
      </w:r>
      <w:proofErr w:type="gramEnd"/>
      <w:r w:rsidRPr="000A4C2F">
        <w:rPr>
          <w:rFonts w:ascii="Arial" w:hAnsi="Arial" w:cs="Arial"/>
          <w:color w:val="0070C0"/>
          <w:sz w:val="24"/>
          <w:szCs w:val="24"/>
        </w:rPr>
        <w:t xml:space="preserve"> </w:t>
      </w:r>
    </w:p>
    <w:p w:rsidR="00761223" w:rsidRPr="000A4C2F" w:rsidRDefault="00761223" w:rsidP="00761223">
      <w:pPr>
        <w:jc w:val="both"/>
        <w:rPr>
          <w:rFonts w:ascii="Arial" w:hAnsi="Arial" w:cs="Arial"/>
          <w:sz w:val="24"/>
          <w:szCs w:val="24"/>
        </w:rPr>
      </w:pPr>
      <w:r w:rsidRPr="000A4C2F">
        <w:rPr>
          <w:rFonts w:ascii="Arial" w:hAnsi="Arial" w:cs="Arial"/>
          <w:sz w:val="24"/>
          <w:szCs w:val="24"/>
        </w:rPr>
        <w:t xml:space="preserve">         </w:t>
      </w:r>
    </w:p>
    <w:p w:rsidR="00761223" w:rsidRPr="000A4C2F" w:rsidRDefault="00761223" w:rsidP="00C24172">
      <w:pPr>
        <w:jc w:val="both"/>
        <w:rPr>
          <w:rFonts w:ascii="Arial" w:hAnsi="Arial" w:cs="Arial"/>
          <w:sz w:val="24"/>
          <w:szCs w:val="24"/>
        </w:rPr>
      </w:pPr>
      <w:r w:rsidRPr="000A4C2F">
        <w:rPr>
          <w:rFonts w:ascii="Arial" w:hAnsi="Arial" w:cs="Arial"/>
          <w:sz w:val="24"/>
          <w:szCs w:val="24"/>
        </w:rPr>
        <w:t xml:space="preserve">         1. </w:t>
      </w:r>
      <w:r w:rsidR="00C24172" w:rsidRPr="000A4C2F">
        <w:rPr>
          <w:rFonts w:ascii="Arial" w:hAnsi="Arial" w:cs="Arial"/>
          <w:sz w:val="24"/>
          <w:szCs w:val="24"/>
        </w:rPr>
        <w:t xml:space="preserve">Утвердить муниципальную программу «Развитие гражданского общества на территории Лемешкинского сельского поселения» на </w:t>
      </w:r>
      <w:r w:rsidR="0076704E" w:rsidRPr="000A4C2F">
        <w:rPr>
          <w:rFonts w:ascii="Arial" w:hAnsi="Arial" w:cs="Arial"/>
          <w:sz w:val="24"/>
          <w:szCs w:val="24"/>
        </w:rPr>
        <w:t>202</w:t>
      </w:r>
      <w:r w:rsidR="002C1897" w:rsidRPr="000A4C2F">
        <w:rPr>
          <w:rFonts w:ascii="Arial" w:hAnsi="Arial" w:cs="Arial"/>
          <w:sz w:val="24"/>
          <w:szCs w:val="24"/>
        </w:rPr>
        <w:t>3</w:t>
      </w:r>
      <w:r w:rsidR="00C24172" w:rsidRPr="000A4C2F">
        <w:rPr>
          <w:rFonts w:ascii="Arial" w:hAnsi="Arial" w:cs="Arial"/>
          <w:sz w:val="24"/>
          <w:szCs w:val="24"/>
        </w:rPr>
        <w:t>-202</w:t>
      </w:r>
      <w:r w:rsidR="002C1897" w:rsidRPr="000A4C2F">
        <w:rPr>
          <w:rFonts w:ascii="Arial" w:hAnsi="Arial" w:cs="Arial"/>
          <w:sz w:val="24"/>
          <w:szCs w:val="24"/>
        </w:rPr>
        <w:t>5</w:t>
      </w:r>
      <w:r w:rsidR="00C24172" w:rsidRPr="000A4C2F">
        <w:rPr>
          <w:rFonts w:ascii="Arial" w:hAnsi="Arial" w:cs="Arial"/>
          <w:sz w:val="24"/>
          <w:szCs w:val="24"/>
        </w:rPr>
        <w:t xml:space="preserve"> </w:t>
      </w:r>
      <w:proofErr w:type="gramStart"/>
      <w:r w:rsidR="00C24172" w:rsidRPr="000A4C2F">
        <w:rPr>
          <w:rFonts w:ascii="Arial" w:hAnsi="Arial" w:cs="Arial"/>
          <w:sz w:val="24"/>
          <w:szCs w:val="24"/>
        </w:rPr>
        <w:t xml:space="preserve">годы»  </w:t>
      </w:r>
      <w:r w:rsidRPr="000A4C2F">
        <w:rPr>
          <w:rFonts w:ascii="Arial" w:hAnsi="Arial" w:cs="Arial"/>
          <w:sz w:val="24"/>
          <w:szCs w:val="24"/>
        </w:rPr>
        <w:t>(</w:t>
      </w:r>
      <w:proofErr w:type="gramEnd"/>
      <w:r w:rsidRPr="000A4C2F">
        <w:rPr>
          <w:rFonts w:ascii="Arial" w:hAnsi="Arial" w:cs="Arial"/>
          <w:sz w:val="24"/>
          <w:szCs w:val="24"/>
        </w:rPr>
        <w:t>приложение 1).</w:t>
      </w:r>
    </w:p>
    <w:p w:rsidR="002C506A" w:rsidRPr="000A4C2F" w:rsidRDefault="00660973" w:rsidP="002C506A">
      <w:pPr>
        <w:jc w:val="both"/>
        <w:rPr>
          <w:rFonts w:ascii="Arial" w:hAnsi="Arial" w:cs="Arial"/>
          <w:sz w:val="24"/>
          <w:szCs w:val="24"/>
        </w:rPr>
      </w:pPr>
      <w:r w:rsidRPr="000A4C2F">
        <w:rPr>
          <w:rFonts w:ascii="Arial" w:hAnsi="Arial" w:cs="Arial"/>
          <w:sz w:val="24"/>
          <w:szCs w:val="24"/>
        </w:rPr>
        <w:t xml:space="preserve">         2. </w:t>
      </w:r>
      <w:r w:rsidR="002C506A" w:rsidRPr="000A4C2F">
        <w:rPr>
          <w:rFonts w:ascii="Arial" w:hAnsi="Arial" w:cs="Arial"/>
          <w:sz w:val="24"/>
          <w:szCs w:val="24"/>
        </w:rPr>
        <w:t>Считать утратившим силу:</w:t>
      </w:r>
    </w:p>
    <w:p w:rsidR="00C24172" w:rsidRPr="000A4C2F" w:rsidRDefault="00C24172" w:rsidP="00761223">
      <w:pPr>
        <w:jc w:val="both"/>
        <w:rPr>
          <w:rFonts w:ascii="Arial" w:hAnsi="Arial" w:cs="Arial"/>
          <w:sz w:val="24"/>
          <w:szCs w:val="24"/>
        </w:rPr>
      </w:pPr>
      <w:r w:rsidRPr="000A4C2F">
        <w:rPr>
          <w:rFonts w:ascii="Arial" w:hAnsi="Arial" w:cs="Arial"/>
          <w:sz w:val="24"/>
          <w:szCs w:val="24"/>
        </w:rPr>
        <w:t xml:space="preserve">- </w:t>
      </w:r>
      <w:r w:rsidR="00113D1B" w:rsidRPr="000A4C2F">
        <w:rPr>
          <w:rFonts w:ascii="Arial" w:hAnsi="Arial" w:cs="Arial"/>
          <w:sz w:val="24"/>
          <w:szCs w:val="24"/>
        </w:rPr>
        <w:t xml:space="preserve">постановление от </w:t>
      </w:r>
      <w:r w:rsidR="002C1897" w:rsidRPr="000A4C2F">
        <w:rPr>
          <w:rFonts w:ascii="Arial" w:hAnsi="Arial" w:cs="Arial"/>
          <w:sz w:val="24"/>
          <w:szCs w:val="24"/>
        </w:rPr>
        <w:t>10.01</w:t>
      </w:r>
      <w:r w:rsidR="00113D1B" w:rsidRPr="000A4C2F">
        <w:rPr>
          <w:rFonts w:ascii="Arial" w:hAnsi="Arial" w:cs="Arial"/>
          <w:sz w:val="24"/>
          <w:szCs w:val="24"/>
        </w:rPr>
        <w:t>.202</w:t>
      </w:r>
      <w:r w:rsidR="002C1897" w:rsidRPr="000A4C2F">
        <w:rPr>
          <w:rFonts w:ascii="Arial" w:hAnsi="Arial" w:cs="Arial"/>
          <w:sz w:val="24"/>
          <w:szCs w:val="24"/>
        </w:rPr>
        <w:t>2 г. № 2</w:t>
      </w:r>
      <w:r w:rsidR="00113D1B" w:rsidRPr="000A4C2F">
        <w:rPr>
          <w:rFonts w:ascii="Arial" w:hAnsi="Arial" w:cs="Arial"/>
          <w:sz w:val="24"/>
          <w:szCs w:val="24"/>
        </w:rPr>
        <w:t xml:space="preserve"> </w:t>
      </w:r>
      <w:r w:rsidRPr="000A4C2F">
        <w:rPr>
          <w:rFonts w:ascii="Arial" w:hAnsi="Arial" w:cs="Arial"/>
          <w:sz w:val="24"/>
          <w:szCs w:val="24"/>
        </w:rPr>
        <w:t>«Об утверждении муниципальной программы «Развитие гражданского общества на территории Лемешкинс</w:t>
      </w:r>
      <w:r w:rsidR="00113D1B" w:rsidRPr="000A4C2F">
        <w:rPr>
          <w:rFonts w:ascii="Arial" w:hAnsi="Arial" w:cs="Arial"/>
          <w:sz w:val="24"/>
          <w:szCs w:val="24"/>
        </w:rPr>
        <w:t>кого сельского поселения» на 202</w:t>
      </w:r>
      <w:r w:rsidR="001E78DF" w:rsidRPr="000A4C2F">
        <w:rPr>
          <w:rFonts w:ascii="Arial" w:hAnsi="Arial" w:cs="Arial"/>
          <w:sz w:val="24"/>
          <w:szCs w:val="24"/>
        </w:rPr>
        <w:t>1</w:t>
      </w:r>
      <w:r w:rsidRPr="000A4C2F">
        <w:rPr>
          <w:rFonts w:ascii="Arial" w:hAnsi="Arial" w:cs="Arial"/>
          <w:sz w:val="24"/>
          <w:szCs w:val="24"/>
        </w:rPr>
        <w:t>-202</w:t>
      </w:r>
      <w:r w:rsidR="001E78DF" w:rsidRPr="000A4C2F">
        <w:rPr>
          <w:rFonts w:ascii="Arial" w:hAnsi="Arial" w:cs="Arial"/>
          <w:sz w:val="24"/>
          <w:szCs w:val="24"/>
        </w:rPr>
        <w:t>4</w:t>
      </w:r>
      <w:r w:rsidRPr="000A4C2F">
        <w:rPr>
          <w:rFonts w:ascii="Arial" w:hAnsi="Arial" w:cs="Arial"/>
          <w:sz w:val="24"/>
          <w:szCs w:val="24"/>
        </w:rPr>
        <w:t xml:space="preserve"> годы».</w:t>
      </w:r>
    </w:p>
    <w:p w:rsidR="00761223" w:rsidRPr="000A4C2F" w:rsidRDefault="00761223" w:rsidP="00761223">
      <w:pPr>
        <w:jc w:val="both"/>
        <w:rPr>
          <w:rFonts w:ascii="Arial" w:hAnsi="Arial" w:cs="Arial"/>
          <w:sz w:val="24"/>
          <w:szCs w:val="24"/>
        </w:rPr>
      </w:pPr>
      <w:r w:rsidRPr="000A4C2F">
        <w:rPr>
          <w:rFonts w:ascii="Arial" w:hAnsi="Arial" w:cs="Arial"/>
          <w:sz w:val="24"/>
          <w:szCs w:val="24"/>
        </w:rPr>
        <w:t xml:space="preserve"> </w:t>
      </w:r>
      <w:r w:rsidR="00C24172" w:rsidRPr="000A4C2F">
        <w:rPr>
          <w:rFonts w:ascii="Arial" w:hAnsi="Arial" w:cs="Arial"/>
          <w:sz w:val="24"/>
          <w:szCs w:val="24"/>
        </w:rPr>
        <w:t xml:space="preserve">        3. </w:t>
      </w:r>
      <w:r w:rsidRPr="000A4C2F">
        <w:rPr>
          <w:rFonts w:ascii="Arial" w:hAnsi="Arial" w:cs="Arial"/>
          <w:sz w:val="24"/>
          <w:szCs w:val="24"/>
        </w:rPr>
        <w:t>Контроль за исполнением настоящего постановления оставляю за собой.</w:t>
      </w:r>
    </w:p>
    <w:p w:rsidR="00761223" w:rsidRPr="000A4C2F" w:rsidRDefault="00761223" w:rsidP="00761223">
      <w:pPr>
        <w:jc w:val="both"/>
        <w:rPr>
          <w:rFonts w:ascii="Arial" w:hAnsi="Arial" w:cs="Arial"/>
          <w:sz w:val="24"/>
          <w:szCs w:val="24"/>
        </w:rPr>
      </w:pPr>
    </w:p>
    <w:bookmarkEnd w:id="0"/>
    <w:p w:rsidR="00761223" w:rsidRPr="000A4C2F" w:rsidRDefault="00761223" w:rsidP="00761223">
      <w:pPr>
        <w:tabs>
          <w:tab w:val="left" w:pos="2534"/>
        </w:tabs>
        <w:autoSpaceDE w:val="0"/>
        <w:autoSpaceDN w:val="0"/>
        <w:adjustRightInd w:val="0"/>
        <w:ind w:firstLine="720"/>
        <w:jc w:val="both"/>
        <w:rPr>
          <w:rFonts w:ascii="Arial" w:hAnsi="Arial" w:cs="Arial"/>
          <w:sz w:val="24"/>
          <w:szCs w:val="24"/>
        </w:rPr>
      </w:pPr>
    </w:p>
    <w:p w:rsidR="00761223" w:rsidRPr="000A4C2F" w:rsidRDefault="00761223" w:rsidP="00761223">
      <w:pPr>
        <w:tabs>
          <w:tab w:val="left" w:pos="2534"/>
        </w:tabs>
        <w:autoSpaceDE w:val="0"/>
        <w:autoSpaceDN w:val="0"/>
        <w:adjustRightInd w:val="0"/>
        <w:rPr>
          <w:rFonts w:ascii="Arial" w:hAnsi="Arial" w:cs="Arial"/>
          <w:sz w:val="24"/>
          <w:szCs w:val="24"/>
        </w:rPr>
      </w:pPr>
      <w:r w:rsidRPr="000A4C2F">
        <w:rPr>
          <w:rFonts w:ascii="Arial" w:hAnsi="Arial" w:cs="Arial"/>
          <w:sz w:val="24"/>
          <w:szCs w:val="24"/>
        </w:rPr>
        <w:t>Глава Лемешкинского</w:t>
      </w:r>
    </w:p>
    <w:p w:rsidR="00761223" w:rsidRPr="000A4C2F" w:rsidRDefault="00761223" w:rsidP="00761223">
      <w:pPr>
        <w:rPr>
          <w:rFonts w:ascii="Arial" w:hAnsi="Arial" w:cs="Arial"/>
          <w:sz w:val="24"/>
          <w:szCs w:val="24"/>
        </w:rPr>
      </w:pPr>
      <w:r w:rsidRPr="000A4C2F">
        <w:rPr>
          <w:rFonts w:ascii="Arial" w:hAnsi="Arial" w:cs="Arial"/>
          <w:sz w:val="24"/>
          <w:szCs w:val="24"/>
        </w:rPr>
        <w:t xml:space="preserve">Сельского поселения                                                                </w:t>
      </w:r>
      <w:proofErr w:type="spellStart"/>
      <w:r w:rsidRPr="000A4C2F">
        <w:rPr>
          <w:rFonts w:ascii="Arial" w:hAnsi="Arial" w:cs="Arial"/>
          <w:sz w:val="24"/>
          <w:szCs w:val="24"/>
        </w:rPr>
        <w:t>И.А.Лемешкин</w:t>
      </w:r>
      <w:proofErr w:type="spellEnd"/>
    </w:p>
    <w:p w:rsidR="00761223" w:rsidRPr="000A4C2F" w:rsidRDefault="00761223" w:rsidP="00761223">
      <w:pPr>
        <w:rPr>
          <w:rFonts w:ascii="Arial" w:hAnsi="Arial" w:cs="Arial"/>
          <w:sz w:val="24"/>
          <w:szCs w:val="24"/>
        </w:rPr>
      </w:pPr>
    </w:p>
    <w:p w:rsidR="00761223" w:rsidRPr="000A4C2F" w:rsidRDefault="00761223" w:rsidP="00761223">
      <w:pPr>
        <w:rPr>
          <w:rFonts w:ascii="Arial" w:hAnsi="Arial" w:cs="Arial"/>
          <w:sz w:val="24"/>
          <w:szCs w:val="24"/>
        </w:rPr>
      </w:pPr>
    </w:p>
    <w:p w:rsidR="00761223" w:rsidRPr="000A4C2F" w:rsidRDefault="00761223" w:rsidP="00761223">
      <w:pPr>
        <w:pStyle w:val="20"/>
        <w:shd w:val="clear" w:color="auto" w:fill="auto"/>
        <w:spacing w:line="230" w:lineRule="exact"/>
        <w:ind w:firstLine="360"/>
        <w:jc w:val="left"/>
        <w:rPr>
          <w:rFonts w:ascii="Arial" w:hAnsi="Arial" w:cs="Arial"/>
          <w:sz w:val="24"/>
          <w:szCs w:val="24"/>
        </w:rPr>
      </w:pPr>
    </w:p>
    <w:p w:rsidR="00761223" w:rsidRPr="000A4C2F" w:rsidRDefault="00761223" w:rsidP="00761223">
      <w:pPr>
        <w:pStyle w:val="20"/>
        <w:shd w:val="clear" w:color="auto" w:fill="auto"/>
        <w:spacing w:line="230" w:lineRule="exact"/>
        <w:ind w:firstLine="360"/>
        <w:jc w:val="left"/>
        <w:rPr>
          <w:rFonts w:ascii="Arial" w:hAnsi="Arial" w:cs="Arial"/>
          <w:sz w:val="24"/>
          <w:szCs w:val="24"/>
        </w:rPr>
      </w:pPr>
    </w:p>
    <w:p w:rsidR="00761223" w:rsidRPr="000A4C2F" w:rsidRDefault="00761223" w:rsidP="00761223">
      <w:pPr>
        <w:pStyle w:val="20"/>
        <w:shd w:val="clear" w:color="auto" w:fill="auto"/>
        <w:spacing w:line="230" w:lineRule="exact"/>
        <w:ind w:firstLine="360"/>
        <w:jc w:val="left"/>
        <w:rPr>
          <w:rFonts w:ascii="Arial" w:hAnsi="Arial" w:cs="Arial"/>
          <w:sz w:val="24"/>
          <w:szCs w:val="24"/>
        </w:rPr>
      </w:pPr>
    </w:p>
    <w:p w:rsidR="00050CC8" w:rsidRPr="000A4C2F" w:rsidRDefault="00050CC8" w:rsidP="00761223">
      <w:pPr>
        <w:pStyle w:val="20"/>
        <w:shd w:val="clear" w:color="auto" w:fill="auto"/>
        <w:spacing w:line="230" w:lineRule="exact"/>
        <w:ind w:firstLine="360"/>
        <w:jc w:val="left"/>
        <w:rPr>
          <w:rFonts w:ascii="Arial" w:hAnsi="Arial" w:cs="Arial"/>
          <w:sz w:val="24"/>
          <w:szCs w:val="24"/>
        </w:rPr>
      </w:pPr>
    </w:p>
    <w:p w:rsidR="00761223" w:rsidRPr="000A4C2F" w:rsidRDefault="00761223" w:rsidP="00761223">
      <w:pPr>
        <w:pStyle w:val="20"/>
        <w:shd w:val="clear" w:color="auto" w:fill="auto"/>
        <w:spacing w:line="230" w:lineRule="exact"/>
        <w:ind w:firstLine="360"/>
        <w:jc w:val="left"/>
        <w:rPr>
          <w:rFonts w:ascii="Arial" w:hAnsi="Arial" w:cs="Arial"/>
          <w:sz w:val="24"/>
          <w:szCs w:val="24"/>
        </w:rPr>
      </w:pPr>
    </w:p>
    <w:p w:rsidR="00C4394B" w:rsidRPr="000A4C2F" w:rsidRDefault="00C4394B" w:rsidP="00C4394B">
      <w:pPr>
        <w:outlineLvl w:val="0"/>
        <w:rPr>
          <w:rFonts w:ascii="Arial" w:hAnsi="Arial" w:cs="Arial"/>
          <w:b/>
          <w:sz w:val="24"/>
          <w:szCs w:val="24"/>
        </w:rPr>
      </w:pPr>
    </w:p>
    <w:p w:rsidR="0076704E" w:rsidRPr="000A4C2F" w:rsidRDefault="0076704E" w:rsidP="00C4394B">
      <w:pPr>
        <w:outlineLvl w:val="0"/>
        <w:rPr>
          <w:rFonts w:ascii="Arial" w:hAnsi="Arial" w:cs="Arial"/>
          <w:b/>
          <w:sz w:val="24"/>
          <w:szCs w:val="24"/>
        </w:rPr>
      </w:pPr>
    </w:p>
    <w:p w:rsidR="0076704E" w:rsidRPr="000A4C2F" w:rsidRDefault="0076704E" w:rsidP="00C4394B">
      <w:pPr>
        <w:outlineLvl w:val="0"/>
        <w:rPr>
          <w:rFonts w:ascii="Arial" w:hAnsi="Arial" w:cs="Arial"/>
          <w:b/>
          <w:sz w:val="24"/>
          <w:szCs w:val="24"/>
        </w:rPr>
      </w:pPr>
    </w:p>
    <w:p w:rsidR="0076704E" w:rsidRDefault="0076704E"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Default="000A4C2F" w:rsidP="00C4394B">
      <w:pPr>
        <w:outlineLvl w:val="0"/>
        <w:rPr>
          <w:rFonts w:ascii="Arial" w:hAnsi="Arial" w:cs="Arial"/>
          <w:b/>
          <w:sz w:val="24"/>
          <w:szCs w:val="24"/>
        </w:rPr>
      </w:pPr>
    </w:p>
    <w:p w:rsidR="000A4C2F" w:rsidRPr="000A4C2F" w:rsidRDefault="000A4C2F" w:rsidP="00C4394B">
      <w:pPr>
        <w:outlineLvl w:val="0"/>
        <w:rPr>
          <w:rFonts w:ascii="Arial" w:hAnsi="Arial" w:cs="Arial"/>
          <w:b/>
          <w:sz w:val="24"/>
          <w:szCs w:val="24"/>
        </w:rPr>
      </w:pPr>
    </w:p>
    <w:p w:rsidR="001E78DF" w:rsidRPr="000A4C2F" w:rsidRDefault="001E78DF" w:rsidP="00C4394B">
      <w:pPr>
        <w:outlineLvl w:val="0"/>
        <w:rPr>
          <w:rFonts w:ascii="Arial" w:hAnsi="Arial" w:cs="Arial"/>
          <w:b/>
          <w:sz w:val="24"/>
          <w:szCs w:val="24"/>
        </w:rPr>
      </w:pPr>
    </w:p>
    <w:p w:rsidR="00A47949" w:rsidRPr="000A4C2F" w:rsidRDefault="00A47949" w:rsidP="00C4394B">
      <w:pPr>
        <w:outlineLvl w:val="0"/>
        <w:rPr>
          <w:rFonts w:ascii="Arial" w:hAnsi="Arial" w:cs="Arial"/>
          <w:b/>
          <w:sz w:val="24"/>
          <w:szCs w:val="24"/>
        </w:rPr>
      </w:pPr>
    </w:p>
    <w:p w:rsidR="00A47949" w:rsidRPr="000A4C2F" w:rsidRDefault="00201ACC" w:rsidP="00A47949">
      <w:pPr>
        <w:shd w:val="clear" w:color="auto" w:fill="FFFFFF"/>
        <w:spacing w:line="322" w:lineRule="exact"/>
        <w:ind w:left="4622" w:right="538" w:firstLine="437"/>
        <w:jc w:val="right"/>
        <w:rPr>
          <w:rFonts w:ascii="Arial" w:hAnsi="Arial" w:cs="Arial"/>
          <w:sz w:val="24"/>
          <w:szCs w:val="24"/>
        </w:rPr>
      </w:pPr>
      <w:r w:rsidRPr="000A4C2F">
        <w:rPr>
          <w:rFonts w:ascii="Arial" w:hAnsi="Arial" w:cs="Arial"/>
          <w:sz w:val="24"/>
          <w:szCs w:val="24"/>
        </w:rPr>
        <w:lastRenderedPageBreak/>
        <w:t>Приложение 1 к постановлению Администрации</w:t>
      </w:r>
      <w:r w:rsidR="00A47949" w:rsidRPr="000A4C2F">
        <w:rPr>
          <w:rFonts w:ascii="Arial" w:hAnsi="Arial" w:cs="Arial"/>
          <w:sz w:val="24"/>
          <w:szCs w:val="24"/>
        </w:rPr>
        <w:t xml:space="preserve">   Лемешкинского </w:t>
      </w:r>
      <w:r w:rsidR="008D52C4" w:rsidRPr="000A4C2F">
        <w:rPr>
          <w:rFonts w:ascii="Arial" w:hAnsi="Arial" w:cs="Arial"/>
          <w:sz w:val="24"/>
          <w:szCs w:val="24"/>
        </w:rPr>
        <w:t xml:space="preserve">сельского </w:t>
      </w:r>
      <w:r w:rsidRPr="000A4C2F">
        <w:rPr>
          <w:rFonts w:ascii="Arial" w:hAnsi="Arial" w:cs="Arial"/>
          <w:sz w:val="24"/>
          <w:szCs w:val="24"/>
        </w:rPr>
        <w:t>поселения</w:t>
      </w:r>
      <w:r w:rsidR="0028792A" w:rsidRPr="000A4C2F">
        <w:rPr>
          <w:rFonts w:ascii="Arial" w:hAnsi="Arial" w:cs="Arial"/>
          <w:sz w:val="24"/>
          <w:szCs w:val="24"/>
        </w:rPr>
        <w:t xml:space="preserve"> </w:t>
      </w:r>
    </w:p>
    <w:p w:rsidR="00A47949" w:rsidRPr="000A4C2F" w:rsidRDefault="001E78DF" w:rsidP="00A47949">
      <w:pPr>
        <w:shd w:val="clear" w:color="auto" w:fill="FFFFFF"/>
        <w:spacing w:line="322" w:lineRule="exact"/>
        <w:ind w:left="4622" w:right="538" w:firstLine="437"/>
        <w:jc w:val="right"/>
        <w:rPr>
          <w:rFonts w:ascii="Arial" w:hAnsi="Arial" w:cs="Arial"/>
          <w:sz w:val="24"/>
          <w:szCs w:val="24"/>
        </w:rPr>
      </w:pPr>
      <w:r w:rsidRPr="000A4C2F">
        <w:rPr>
          <w:rFonts w:ascii="Arial" w:hAnsi="Arial" w:cs="Arial"/>
          <w:sz w:val="24"/>
          <w:szCs w:val="24"/>
        </w:rPr>
        <w:t xml:space="preserve">от 09.01.2023 г. </w:t>
      </w:r>
      <w:r w:rsidR="0076704E" w:rsidRPr="000A4C2F">
        <w:rPr>
          <w:rFonts w:ascii="Arial" w:hAnsi="Arial" w:cs="Arial"/>
          <w:sz w:val="24"/>
          <w:szCs w:val="24"/>
        </w:rPr>
        <w:t>№</w:t>
      </w:r>
      <w:r w:rsidRPr="000A4C2F">
        <w:rPr>
          <w:rFonts w:ascii="Arial" w:hAnsi="Arial" w:cs="Arial"/>
          <w:sz w:val="24"/>
          <w:szCs w:val="24"/>
        </w:rPr>
        <w:t xml:space="preserve"> 2</w:t>
      </w:r>
    </w:p>
    <w:p w:rsidR="00201ACC" w:rsidRPr="000A4C2F" w:rsidRDefault="00201ACC" w:rsidP="0028792A">
      <w:pPr>
        <w:shd w:val="clear" w:color="auto" w:fill="FFFFFF"/>
        <w:ind w:left="3686" w:right="538" w:firstLine="437"/>
        <w:jc w:val="right"/>
        <w:rPr>
          <w:rFonts w:ascii="Arial" w:hAnsi="Arial" w:cs="Arial"/>
          <w:sz w:val="24"/>
          <w:szCs w:val="24"/>
        </w:rPr>
      </w:pPr>
    </w:p>
    <w:p w:rsidR="00BD3234" w:rsidRPr="000A4C2F" w:rsidRDefault="00BD3234" w:rsidP="00BD3234">
      <w:pPr>
        <w:spacing w:after="200" w:line="276" w:lineRule="auto"/>
        <w:jc w:val="center"/>
        <w:rPr>
          <w:rFonts w:ascii="Arial" w:eastAsiaTheme="minorEastAsia" w:hAnsi="Arial" w:cs="Arial"/>
          <w:b/>
          <w:sz w:val="24"/>
          <w:szCs w:val="24"/>
        </w:rPr>
      </w:pPr>
      <w:r w:rsidRPr="000A4C2F">
        <w:rPr>
          <w:rFonts w:ascii="Arial" w:eastAsiaTheme="minorEastAsia" w:hAnsi="Arial" w:cs="Arial"/>
          <w:b/>
          <w:sz w:val="24"/>
          <w:szCs w:val="24"/>
        </w:rPr>
        <w:t>Программа «Развитие гражданского общества на территории Лемешкинского сельского поселения» на 20</w:t>
      </w:r>
      <w:r w:rsidR="002C506A" w:rsidRPr="000A4C2F">
        <w:rPr>
          <w:rFonts w:ascii="Arial" w:eastAsiaTheme="minorEastAsia" w:hAnsi="Arial" w:cs="Arial"/>
          <w:b/>
          <w:sz w:val="24"/>
          <w:szCs w:val="24"/>
        </w:rPr>
        <w:t>2</w:t>
      </w:r>
      <w:r w:rsidR="002C1897" w:rsidRPr="000A4C2F">
        <w:rPr>
          <w:rFonts w:ascii="Arial" w:eastAsiaTheme="minorEastAsia" w:hAnsi="Arial" w:cs="Arial"/>
          <w:b/>
          <w:sz w:val="24"/>
          <w:szCs w:val="24"/>
        </w:rPr>
        <w:t>3</w:t>
      </w:r>
      <w:r w:rsidRPr="000A4C2F">
        <w:rPr>
          <w:rFonts w:ascii="Arial" w:eastAsiaTheme="minorEastAsia" w:hAnsi="Arial" w:cs="Arial"/>
          <w:b/>
          <w:sz w:val="24"/>
          <w:szCs w:val="24"/>
        </w:rPr>
        <w:t>-202</w:t>
      </w:r>
      <w:r w:rsidR="002C1897" w:rsidRPr="000A4C2F">
        <w:rPr>
          <w:rFonts w:ascii="Arial" w:eastAsiaTheme="minorEastAsia" w:hAnsi="Arial" w:cs="Arial"/>
          <w:b/>
          <w:sz w:val="24"/>
          <w:szCs w:val="24"/>
        </w:rPr>
        <w:t>5</w:t>
      </w:r>
      <w:r w:rsidRPr="000A4C2F">
        <w:rPr>
          <w:rFonts w:ascii="Arial" w:eastAsiaTheme="minorEastAsia" w:hAnsi="Arial" w:cs="Arial"/>
          <w:b/>
          <w:sz w:val="24"/>
          <w:szCs w:val="24"/>
        </w:rPr>
        <w:t xml:space="preserve"> годы</w:t>
      </w:r>
    </w:p>
    <w:p w:rsidR="00BD3234" w:rsidRPr="000A4C2F" w:rsidRDefault="00BD3234" w:rsidP="00BD3234">
      <w:pPr>
        <w:spacing w:after="200" w:line="276" w:lineRule="auto"/>
        <w:jc w:val="center"/>
        <w:rPr>
          <w:rFonts w:ascii="Arial" w:eastAsiaTheme="minorEastAsia" w:hAnsi="Arial" w:cs="Arial"/>
          <w:b/>
          <w:sz w:val="24"/>
          <w:szCs w:val="24"/>
        </w:rPr>
      </w:pPr>
      <w:r w:rsidRPr="000A4C2F">
        <w:rPr>
          <w:rFonts w:ascii="Arial" w:eastAsiaTheme="minorEastAsia" w:hAnsi="Arial" w:cs="Arial"/>
          <w:b/>
          <w:sz w:val="24"/>
          <w:szCs w:val="24"/>
        </w:rPr>
        <w:t>Паспорт Программы «Развитие гражданского общества на территории Лемешкинского сельского поселения» на 20</w:t>
      </w:r>
      <w:r w:rsidR="002C506A" w:rsidRPr="000A4C2F">
        <w:rPr>
          <w:rFonts w:ascii="Arial" w:eastAsiaTheme="minorEastAsia" w:hAnsi="Arial" w:cs="Arial"/>
          <w:b/>
          <w:sz w:val="24"/>
          <w:szCs w:val="24"/>
        </w:rPr>
        <w:t>2</w:t>
      </w:r>
      <w:r w:rsidR="002C1897" w:rsidRPr="000A4C2F">
        <w:rPr>
          <w:rFonts w:ascii="Arial" w:eastAsiaTheme="minorEastAsia" w:hAnsi="Arial" w:cs="Arial"/>
          <w:b/>
          <w:sz w:val="24"/>
          <w:szCs w:val="24"/>
        </w:rPr>
        <w:t>3</w:t>
      </w:r>
      <w:r w:rsidRPr="000A4C2F">
        <w:rPr>
          <w:rFonts w:ascii="Arial" w:eastAsiaTheme="minorEastAsia" w:hAnsi="Arial" w:cs="Arial"/>
          <w:b/>
          <w:sz w:val="24"/>
          <w:szCs w:val="24"/>
        </w:rPr>
        <w:t>-202</w:t>
      </w:r>
      <w:r w:rsidR="002C1897" w:rsidRPr="000A4C2F">
        <w:rPr>
          <w:rFonts w:ascii="Arial" w:eastAsiaTheme="minorEastAsia" w:hAnsi="Arial" w:cs="Arial"/>
          <w:b/>
          <w:sz w:val="24"/>
          <w:szCs w:val="24"/>
        </w:rPr>
        <w:t>5</w:t>
      </w:r>
      <w:r w:rsidRPr="000A4C2F">
        <w:rPr>
          <w:rFonts w:ascii="Arial" w:eastAsiaTheme="minorEastAsia" w:hAnsi="Arial" w:cs="Arial"/>
          <w:b/>
          <w:sz w:val="24"/>
          <w:szCs w:val="24"/>
        </w:rPr>
        <w:t xml:space="preserve">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0A4C2F"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Наименование</w:t>
            </w:r>
          </w:p>
          <w:p w:rsidR="00BD3234" w:rsidRPr="000A4C2F" w:rsidRDefault="00BD3234" w:rsidP="00BD3234">
            <w:pPr>
              <w:spacing w:after="157"/>
              <w:rPr>
                <w:rFonts w:ascii="Arial" w:hAnsi="Arial" w:cs="Arial"/>
                <w:sz w:val="24"/>
                <w:szCs w:val="24"/>
              </w:rPr>
            </w:pPr>
            <w:r w:rsidRPr="000A4C2F">
              <w:rPr>
                <w:rFonts w:ascii="Arial" w:hAnsi="Arial" w:cs="Arial"/>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rPr>
                <w:rFonts w:ascii="Arial" w:eastAsiaTheme="minorEastAsia" w:hAnsi="Arial" w:cs="Arial"/>
                <w:sz w:val="24"/>
                <w:szCs w:val="24"/>
              </w:rPr>
            </w:pPr>
            <w:r w:rsidRPr="000A4C2F">
              <w:rPr>
                <w:rFonts w:ascii="Arial" w:hAnsi="Arial" w:cs="Arial"/>
                <w:sz w:val="24"/>
                <w:szCs w:val="24"/>
              </w:rPr>
              <w:t> </w:t>
            </w:r>
            <w:r w:rsidRPr="000A4C2F">
              <w:rPr>
                <w:rFonts w:ascii="Arial" w:eastAsiaTheme="minorEastAsia" w:hAnsi="Arial" w:cs="Arial"/>
                <w:sz w:val="24"/>
                <w:szCs w:val="24"/>
              </w:rPr>
              <w:t>Программа «Развитие гражданского общества на территории Лемешкинск</w:t>
            </w:r>
            <w:r w:rsidR="00660973" w:rsidRPr="000A4C2F">
              <w:rPr>
                <w:rFonts w:ascii="Arial" w:eastAsiaTheme="minorEastAsia" w:hAnsi="Arial" w:cs="Arial"/>
                <w:sz w:val="24"/>
                <w:szCs w:val="24"/>
              </w:rPr>
              <w:t>ого сельского поселения» на 20</w:t>
            </w:r>
            <w:r w:rsidR="002C506A" w:rsidRPr="000A4C2F">
              <w:rPr>
                <w:rFonts w:ascii="Arial" w:eastAsiaTheme="minorEastAsia" w:hAnsi="Arial" w:cs="Arial"/>
                <w:sz w:val="24"/>
                <w:szCs w:val="24"/>
              </w:rPr>
              <w:t>2</w:t>
            </w:r>
            <w:r w:rsidR="002C1897" w:rsidRPr="000A4C2F">
              <w:rPr>
                <w:rFonts w:ascii="Arial" w:eastAsiaTheme="minorEastAsia" w:hAnsi="Arial" w:cs="Arial"/>
                <w:sz w:val="24"/>
                <w:szCs w:val="24"/>
              </w:rPr>
              <w:t>3</w:t>
            </w:r>
            <w:r w:rsidRPr="000A4C2F">
              <w:rPr>
                <w:rFonts w:ascii="Arial" w:eastAsiaTheme="minorEastAsia" w:hAnsi="Arial" w:cs="Arial"/>
                <w:sz w:val="24"/>
                <w:szCs w:val="24"/>
              </w:rPr>
              <w:t>-202</w:t>
            </w:r>
            <w:r w:rsidR="002C1897" w:rsidRPr="000A4C2F">
              <w:rPr>
                <w:rFonts w:ascii="Arial" w:eastAsiaTheme="minorEastAsia" w:hAnsi="Arial" w:cs="Arial"/>
                <w:sz w:val="24"/>
                <w:szCs w:val="24"/>
              </w:rPr>
              <w:t>5</w:t>
            </w:r>
            <w:r w:rsidRPr="000A4C2F">
              <w:rPr>
                <w:rFonts w:ascii="Arial" w:eastAsiaTheme="minorEastAsia" w:hAnsi="Arial" w:cs="Arial"/>
                <w:sz w:val="24"/>
                <w:szCs w:val="24"/>
              </w:rPr>
              <w:t xml:space="preserve"> годы</w:t>
            </w:r>
          </w:p>
          <w:p w:rsidR="00BD3234" w:rsidRPr="000A4C2F" w:rsidRDefault="00BD3234" w:rsidP="00BD3234">
            <w:pPr>
              <w:shd w:val="clear" w:color="auto" w:fill="FFFFFF"/>
              <w:jc w:val="both"/>
              <w:rPr>
                <w:rFonts w:ascii="Arial" w:hAnsi="Arial" w:cs="Arial"/>
                <w:bCs/>
                <w:color w:val="000000"/>
                <w:sz w:val="24"/>
                <w:szCs w:val="24"/>
              </w:rPr>
            </w:pPr>
            <w:r w:rsidRPr="000A4C2F">
              <w:rPr>
                <w:rFonts w:ascii="Arial" w:hAnsi="Arial" w:cs="Arial"/>
                <w:sz w:val="24"/>
                <w:szCs w:val="24"/>
              </w:rPr>
              <w:t xml:space="preserve"> (далее- программа).</w:t>
            </w:r>
          </w:p>
        </w:tc>
      </w:tr>
      <w:tr w:rsidR="00BD3234" w:rsidRPr="000A4C2F"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76704E" w:rsidP="002C1897">
            <w:pPr>
              <w:spacing w:after="157"/>
              <w:rPr>
                <w:rFonts w:ascii="Arial" w:hAnsi="Arial" w:cs="Arial"/>
                <w:sz w:val="24"/>
                <w:szCs w:val="24"/>
              </w:rPr>
            </w:pPr>
            <w:r w:rsidRPr="000A4C2F">
              <w:rPr>
                <w:rFonts w:ascii="Arial" w:hAnsi="Arial" w:cs="Arial"/>
                <w:sz w:val="24"/>
                <w:szCs w:val="24"/>
              </w:rPr>
              <w:t>202</w:t>
            </w:r>
            <w:r w:rsidR="002C1897" w:rsidRPr="000A4C2F">
              <w:rPr>
                <w:rFonts w:ascii="Arial" w:hAnsi="Arial" w:cs="Arial"/>
                <w:sz w:val="24"/>
                <w:szCs w:val="24"/>
              </w:rPr>
              <w:t>3</w:t>
            </w:r>
            <w:r w:rsidR="00BD3234" w:rsidRPr="000A4C2F">
              <w:rPr>
                <w:rFonts w:ascii="Arial" w:hAnsi="Arial" w:cs="Arial"/>
                <w:sz w:val="24"/>
                <w:szCs w:val="24"/>
              </w:rPr>
              <w:t>-202</w:t>
            </w:r>
            <w:r w:rsidR="002C1897" w:rsidRPr="000A4C2F">
              <w:rPr>
                <w:rFonts w:ascii="Arial" w:hAnsi="Arial" w:cs="Arial"/>
                <w:sz w:val="24"/>
                <w:szCs w:val="24"/>
              </w:rPr>
              <w:t>5</w:t>
            </w:r>
            <w:r w:rsidR="00BD3234" w:rsidRPr="000A4C2F">
              <w:rPr>
                <w:rFonts w:ascii="Arial" w:hAnsi="Arial" w:cs="Arial"/>
                <w:sz w:val="24"/>
                <w:szCs w:val="24"/>
              </w:rPr>
              <w:t xml:space="preserve"> годы</w:t>
            </w:r>
          </w:p>
        </w:tc>
      </w:tr>
      <w:tr w:rsidR="00BD3234" w:rsidRPr="000A4C2F"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rPr>
                <w:rFonts w:ascii="Arial" w:hAnsi="Arial" w:cs="Arial"/>
                <w:sz w:val="24"/>
                <w:szCs w:val="24"/>
              </w:rPr>
            </w:pPr>
            <w:r w:rsidRPr="000A4C2F">
              <w:rPr>
                <w:rFonts w:ascii="Arial" w:hAnsi="Arial" w:cs="Arial"/>
                <w:sz w:val="24"/>
                <w:szCs w:val="24"/>
              </w:rPr>
              <w:t>Основание для</w:t>
            </w:r>
          </w:p>
          <w:p w:rsidR="00BD3234" w:rsidRPr="000A4C2F" w:rsidRDefault="00BD3234" w:rsidP="00BD3234">
            <w:pPr>
              <w:rPr>
                <w:rFonts w:ascii="Arial" w:hAnsi="Arial" w:cs="Arial"/>
                <w:sz w:val="24"/>
                <w:szCs w:val="24"/>
              </w:rPr>
            </w:pPr>
            <w:r w:rsidRPr="000A4C2F">
              <w:rPr>
                <w:rFonts w:ascii="Arial" w:hAnsi="Arial" w:cs="Arial"/>
                <w:sz w:val="24"/>
                <w:szCs w:val="24"/>
              </w:rPr>
              <w:t>разработки</w:t>
            </w:r>
          </w:p>
          <w:p w:rsidR="00BD3234" w:rsidRPr="000A4C2F" w:rsidRDefault="00BD3234" w:rsidP="00BD3234">
            <w:pPr>
              <w:rPr>
                <w:rFonts w:ascii="Arial" w:hAnsi="Arial" w:cs="Arial"/>
                <w:sz w:val="24"/>
                <w:szCs w:val="24"/>
              </w:rPr>
            </w:pPr>
            <w:r w:rsidRPr="000A4C2F">
              <w:rPr>
                <w:rFonts w:ascii="Arial" w:hAnsi="Arial" w:cs="Arial"/>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0A4C2F"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Администрация Лемешкинского сельского поселения Руднянского муниципального района Волгоградской области.</w:t>
            </w:r>
          </w:p>
        </w:tc>
      </w:tr>
      <w:tr w:rsidR="00BD3234" w:rsidRPr="000A4C2F" w:rsidTr="0028792A">
        <w:trPr>
          <w:trHeight w:val="510"/>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28792A">
            <w:pPr>
              <w:rPr>
                <w:rFonts w:ascii="Arial" w:hAnsi="Arial" w:cs="Arial"/>
                <w:sz w:val="24"/>
                <w:szCs w:val="24"/>
              </w:rPr>
            </w:pPr>
            <w:r w:rsidRPr="000A4C2F">
              <w:rPr>
                <w:rFonts w:ascii="Arial" w:hAnsi="Arial" w:cs="Arial"/>
                <w:sz w:val="24"/>
                <w:szCs w:val="24"/>
              </w:rPr>
              <w:t>Исполнители</w:t>
            </w:r>
          </w:p>
          <w:p w:rsidR="00BD3234" w:rsidRPr="000A4C2F" w:rsidRDefault="00BD3234" w:rsidP="0028792A">
            <w:pPr>
              <w:rPr>
                <w:rFonts w:ascii="Arial" w:hAnsi="Arial" w:cs="Arial"/>
                <w:sz w:val="24"/>
                <w:szCs w:val="24"/>
              </w:rPr>
            </w:pPr>
            <w:r w:rsidRPr="000A4C2F">
              <w:rPr>
                <w:rFonts w:ascii="Arial" w:hAnsi="Arial" w:cs="Arial"/>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Администрация Лемешкинского сельского поселения</w:t>
            </w:r>
          </w:p>
        </w:tc>
      </w:tr>
      <w:tr w:rsidR="00BD3234" w:rsidRPr="000A4C2F"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1B27C2" w:rsidRPr="000A4C2F" w:rsidRDefault="001B27C2" w:rsidP="00EC34D3">
            <w:pPr>
              <w:jc w:val="both"/>
              <w:rPr>
                <w:rFonts w:ascii="Arial" w:hAnsi="Arial" w:cs="Arial"/>
                <w:color w:val="00B050"/>
                <w:sz w:val="24"/>
                <w:szCs w:val="24"/>
              </w:rPr>
            </w:pPr>
            <w:r w:rsidRPr="000A4C2F">
              <w:rPr>
                <w:rFonts w:ascii="Arial" w:hAnsi="Arial" w:cs="Arial"/>
                <w:color w:val="00B050"/>
                <w:sz w:val="24"/>
                <w:szCs w:val="24"/>
              </w:rPr>
              <w:t>-Подпрограмма «Развитие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p w:rsidR="00BD3234" w:rsidRPr="000A4C2F" w:rsidRDefault="00BD3234" w:rsidP="00EC34D3">
            <w:pPr>
              <w:jc w:val="both"/>
              <w:rPr>
                <w:rFonts w:ascii="Arial" w:hAnsi="Arial" w:cs="Arial"/>
                <w:sz w:val="24"/>
                <w:szCs w:val="24"/>
              </w:rPr>
            </w:pPr>
            <w:r w:rsidRPr="000A4C2F">
              <w:rPr>
                <w:rFonts w:ascii="Arial" w:hAnsi="Arial" w:cs="Arial"/>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0A4C2F">
              <w:rPr>
                <w:rFonts w:ascii="Arial" w:hAnsi="Arial" w:cs="Arial"/>
                <w:sz w:val="24"/>
                <w:szCs w:val="24"/>
              </w:rPr>
              <w:t>района  в</w:t>
            </w:r>
            <w:proofErr w:type="gramEnd"/>
            <w:r w:rsidRPr="000A4C2F">
              <w:rPr>
                <w:rFonts w:ascii="Arial" w:hAnsi="Arial" w:cs="Arial"/>
                <w:sz w:val="24"/>
                <w:szCs w:val="24"/>
              </w:rPr>
              <w:t xml:space="preserve"> сфере средств массовой информации».</w:t>
            </w:r>
          </w:p>
        </w:tc>
      </w:tr>
      <w:tr w:rsidR="00BD3234" w:rsidRPr="000A4C2F"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EC34D3" w:rsidRPr="000A4C2F" w:rsidRDefault="00BD3234" w:rsidP="00EC34D3">
            <w:pPr>
              <w:jc w:val="both"/>
              <w:rPr>
                <w:rFonts w:ascii="Arial" w:eastAsiaTheme="minorEastAsia" w:hAnsi="Arial" w:cs="Arial"/>
                <w:sz w:val="24"/>
                <w:szCs w:val="24"/>
              </w:rPr>
            </w:pPr>
            <w:r w:rsidRPr="000A4C2F">
              <w:rPr>
                <w:rFonts w:ascii="Arial" w:eastAsiaTheme="minorEastAsia" w:hAnsi="Arial" w:cs="Arial"/>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0A4C2F">
              <w:rPr>
                <w:rFonts w:ascii="Arial" w:eastAsiaTheme="minorEastAsia" w:hAnsi="Arial" w:cs="Arial"/>
                <w:sz w:val="24"/>
                <w:szCs w:val="24"/>
              </w:rPr>
              <w:t>администрации  Лемешкинского</w:t>
            </w:r>
            <w:proofErr w:type="gramEnd"/>
            <w:r w:rsidRPr="000A4C2F">
              <w:rPr>
                <w:rFonts w:ascii="Arial" w:eastAsiaTheme="minorEastAsia" w:hAnsi="Arial" w:cs="Arial"/>
                <w:sz w:val="24"/>
                <w:szCs w:val="24"/>
              </w:rPr>
              <w:t xml:space="preserve"> сельского поселения </w:t>
            </w:r>
            <w:r w:rsidRPr="000A4C2F">
              <w:rPr>
                <w:rFonts w:ascii="Arial" w:hAnsi="Arial" w:cs="Arial"/>
                <w:sz w:val="24"/>
                <w:szCs w:val="24"/>
              </w:rPr>
              <w:t xml:space="preserve">социально ориентированных </w:t>
            </w:r>
            <w:r w:rsidRPr="000A4C2F">
              <w:rPr>
                <w:rFonts w:ascii="Arial" w:eastAsiaTheme="minorEastAsia" w:hAnsi="Arial" w:cs="Arial"/>
                <w:sz w:val="24"/>
                <w:szCs w:val="24"/>
              </w:rPr>
              <w:t>некоммерческих организаций, действующих на территории поселения, поддержка их деятельности;</w:t>
            </w:r>
          </w:p>
          <w:p w:rsidR="00BD3234" w:rsidRPr="000A4C2F" w:rsidRDefault="00BD3234" w:rsidP="00EC34D3">
            <w:pPr>
              <w:jc w:val="both"/>
              <w:rPr>
                <w:rFonts w:ascii="Arial" w:eastAsiaTheme="minorEastAsia" w:hAnsi="Arial" w:cs="Arial"/>
                <w:sz w:val="24"/>
                <w:szCs w:val="24"/>
              </w:rPr>
            </w:pPr>
            <w:r w:rsidRPr="000A4C2F">
              <w:rPr>
                <w:rFonts w:ascii="Arial" w:eastAsiaTheme="minorEastAsia" w:hAnsi="Arial" w:cs="Arial"/>
                <w:sz w:val="24"/>
                <w:szCs w:val="24"/>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0A4C2F" w:rsidRDefault="00BD3234" w:rsidP="00EC34D3">
            <w:pPr>
              <w:jc w:val="both"/>
              <w:rPr>
                <w:rFonts w:ascii="Arial" w:hAnsi="Arial" w:cs="Arial"/>
                <w:sz w:val="24"/>
                <w:szCs w:val="24"/>
              </w:rPr>
            </w:pPr>
            <w:r w:rsidRPr="000A4C2F">
              <w:rPr>
                <w:rFonts w:ascii="Arial" w:eastAsiaTheme="minorEastAsia" w:hAnsi="Arial" w:cs="Arial"/>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0A4C2F">
              <w:rPr>
                <w:rFonts w:ascii="Arial" w:eastAsiaTheme="minorEastAsia" w:hAnsi="Arial" w:cs="Arial"/>
                <w:sz w:val="24"/>
                <w:szCs w:val="24"/>
              </w:rPr>
              <w:t>Лемешкинское</w:t>
            </w:r>
            <w:proofErr w:type="spellEnd"/>
            <w:r w:rsidRPr="000A4C2F">
              <w:rPr>
                <w:rFonts w:ascii="Arial" w:eastAsiaTheme="minorEastAsia" w:hAnsi="Arial" w:cs="Arial"/>
                <w:sz w:val="24"/>
                <w:szCs w:val="24"/>
              </w:rPr>
              <w:t xml:space="preserve"> сельское поселение»</w:t>
            </w:r>
          </w:p>
        </w:tc>
      </w:tr>
      <w:tr w:rsidR="00BD3234" w:rsidRPr="000A4C2F"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0A4C2F" w:rsidRDefault="00BD3234" w:rsidP="00BD3234">
            <w:pPr>
              <w:spacing w:after="157"/>
              <w:rPr>
                <w:rFonts w:ascii="Arial" w:hAnsi="Arial" w:cs="Arial"/>
                <w:sz w:val="24"/>
                <w:szCs w:val="24"/>
              </w:rPr>
            </w:pPr>
            <w:r w:rsidRPr="000A4C2F">
              <w:rPr>
                <w:rFonts w:ascii="Arial" w:hAnsi="Arial" w:cs="Arial"/>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0A4C2F" w:rsidRDefault="00BD3234" w:rsidP="0028792A">
            <w:pPr>
              <w:rPr>
                <w:rFonts w:ascii="Arial" w:eastAsiaTheme="minorEastAsia" w:hAnsi="Arial" w:cs="Arial"/>
                <w:sz w:val="24"/>
                <w:szCs w:val="24"/>
              </w:rPr>
            </w:pPr>
            <w:r w:rsidRPr="000A4C2F">
              <w:rPr>
                <w:rFonts w:ascii="Arial" w:eastAsiaTheme="minorEastAsia" w:hAnsi="Arial" w:cs="Arial"/>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0A4C2F">
              <w:rPr>
                <w:rFonts w:ascii="Arial" w:eastAsiaTheme="minorEastAsia" w:hAnsi="Arial" w:cs="Arial"/>
                <w:sz w:val="24"/>
                <w:szCs w:val="24"/>
              </w:rPr>
              <w:t>поселения .</w:t>
            </w:r>
            <w:proofErr w:type="gramEnd"/>
          </w:p>
          <w:p w:rsidR="00BD3234" w:rsidRPr="000A4C2F" w:rsidRDefault="00BD3234" w:rsidP="0028792A">
            <w:pPr>
              <w:rPr>
                <w:rFonts w:ascii="Arial" w:hAnsi="Arial" w:cs="Arial"/>
                <w:sz w:val="24"/>
                <w:szCs w:val="24"/>
              </w:rPr>
            </w:pPr>
            <w:r w:rsidRPr="000A4C2F">
              <w:rPr>
                <w:rFonts w:ascii="Arial" w:eastAsiaTheme="minorEastAsia" w:hAnsi="Arial" w:cs="Arial"/>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1E78DF" w:rsidRPr="000A4C2F" w:rsidTr="001E78DF">
        <w:trPr>
          <w:trHeight w:val="1128"/>
          <w:jc w:val="center"/>
        </w:trPr>
        <w:tc>
          <w:tcPr>
            <w:tcW w:w="2126" w:type="dxa"/>
            <w:tcBorders>
              <w:top w:val="outset" w:sz="6" w:space="0" w:color="auto"/>
              <w:left w:val="outset" w:sz="6" w:space="0" w:color="auto"/>
              <w:right w:val="outset" w:sz="6" w:space="0" w:color="auto"/>
            </w:tcBorders>
            <w:shd w:val="clear" w:color="auto" w:fill="auto"/>
            <w:hideMark/>
          </w:tcPr>
          <w:p w:rsidR="001E78DF" w:rsidRPr="000A4C2F" w:rsidRDefault="001E78DF" w:rsidP="00BD3234">
            <w:pPr>
              <w:spacing w:after="157"/>
              <w:rPr>
                <w:rFonts w:ascii="Arial" w:hAnsi="Arial" w:cs="Arial"/>
                <w:sz w:val="24"/>
                <w:szCs w:val="24"/>
              </w:rPr>
            </w:pPr>
            <w:r w:rsidRPr="000A4C2F">
              <w:rPr>
                <w:rFonts w:ascii="Arial" w:hAnsi="Arial" w:cs="Arial"/>
                <w:sz w:val="24"/>
                <w:szCs w:val="24"/>
              </w:rPr>
              <w:t>Объемы ресурсного обеспечения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1E78DF" w:rsidRPr="000A4C2F" w:rsidRDefault="001E78DF" w:rsidP="00BD3234">
            <w:pPr>
              <w:spacing w:line="240" w:lineRule="atLeast"/>
              <w:rPr>
                <w:rFonts w:ascii="Arial" w:hAnsi="Arial" w:cs="Arial"/>
                <w:sz w:val="24"/>
                <w:szCs w:val="24"/>
              </w:rPr>
            </w:pPr>
            <w:r w:rsidRPr="000A4C2F">
              <w:rPr>
                <w:rFonts w:ascii="Arial" w:hAnsi="Arial" w:cs="Arial"/>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2401"/>
              <w:gridCol w:w="898"/>
              <w:gridCol w:w="1583"/>
              <w:gridCol w:w="1583"/>
              <w:gridCol w:w="1583"/>
              <w:gridCol w:w="1823"/>
            </w:tblGrid>
            <w:tr w:rsidR="001E78DF" w:rsidRPr="000A4C2F" w:rsidTr="001E78DF">
              <w:tc>
                <w:tcPr>
                  <w:tcW w:w="2402" w:type="dxa"/>
                  <w:vMerge w:val="restart"/>
                  <w:tcBorders>
                    <w:top w:val="single" w:sz="4" w:space="0" w:color="auto"/>
                    <w:left w:val="nil"/>
                    <w:bottom w:val="nil"/>
                    <w:right w:val="single" w:sz="4" w:space="0" w:color="auto"/>
                  </w:tcBorders>
                  <w:shd w:val="clear" w:color="auto" w:fill="FFFFFF"/>
                  <w:tcMar>
                    <w:top w:w="78" w:type="dxa"/>
                    <w:left w:w="78" w:type="dxa"/>
                    <w:bottom w:w="78" w:type="dxa"/>
                    <w:right w:w="78" w:type="dxa"/>
                  </w:tcMar>
                  <w:vAlign w:val="center"/>
                  <w:hideMark/>
                </w:tcPr>
                <w:p w:rsidR="001E78DF" w:rsidRPr="000A4C2F" w:rsidRDefault="001E78DF" w:rsidP="00BD3234">
                  <w:pPr>
                    <w:spacing w:line="240" w:lineRule="atLeast"/>
                    <w:rPr>
                      <w:rFonts w:ascii="Arial" w:hAnsi="Arial" w:cs="Arial"/>
                      <w:color w:val="000000"/>
                      <w:sz w:val="24"/>
                      <w:szCs w:val="24"/>
                    </w:rPr>
                  </w:pPr>
                  <w:r w:rsidRPr="000A4C2F">
                    <w:rPr>
                      <w:rFonts w:ascii="Arial" w:hAnsi="Arial" w:cs="Arial"/>
                      <w:color w:val="000000"/>
                      <w:sz w:val="24"/>
                      <w:szCs w:val="24"/>
                    </w:rPr>
                    <w:t>Источники финансирования</w:t>
                  </w:r>
                </w:p>
              </w:tc>
              <w:tc>
                <w:tcPr>
                  <w:tcW w:w="7469" w:type="dxa"/>
                  <w:gridSpan w:val="5"/>
                  <w:tcBorders>
                    <w:top w:val="single" w:sz="4" w:space="0" w:color="auto"/>
                    <w:left w:val="nil"/>
                    <w:bottom w:val="single" w:sz="4" w:space="0" w:color="auto"/>
                  </w:tcBorders>
                  <w:shd w:val="clear" w:color="auto" w:fill="FFFFFF"/>
                  <w:vAlign w:val="center"/>
                </w:tcPr>
                <w:p w:rsidR="001E78DF" w:rsidRPr="000A4C2F" w:rsidRDefault="001E78DF" w:rsidP="00BD3234">
                  <w:pPr>
                    <w:spacing w:line="240" w:lineRule="atLeast"/>
                    <w:jc w:val="center"/>
                    <w:rPr>
                      <w:rFonts w:ascii="Arial" w:hAnsi="Arial" w:cs="Arial"/>
                      <w:color w:val="000000"/>
                      <w:sz w:val="24"/>
                      <w:szCs w:val="24"/>
                    </w:rPr>
                  </w:pPr>
                  <w:r w:rsidRPr="000A4C2F">
                    <w:rPr>
                      <w:rFonts w:ascii="Arial" w:hAnsi="Arial" w:cs="Arial"/>
                      <w:color w:val="000000"/>
                      <w:sz w:val="24"/>
                      <w:szCs w:val="24"/>
                    </w:rPr>
                    <w:t>Расходы (</w:t>
                  </w:r>
                  <w:proofErr w:type="spellStart"/>
                  <w:r w:rsidRPr="000A4C2F">
                    <w:rPr>
                      <w:rFonts w:ascii="Arial" w:hAnsi="Arial" w:cs="Arial"/>
                      <w:color w:val="000000"/>
                      <w:sz w:val="24"/>
                      <w:szCs w:val="24"/>
                    </w:rPr>
                    <w:t>тыс.руб</w:t>
                  </w:r>
                  <w:proofErr w:type="spellEnd"/>
                  <w:r w:rsidRPr="000A4C2F">
                    <w:rPr>
                      <w:rFonts w:ascii="Arial" w:hAnsi="Arial" w:cs="Arial"/>
                      <w:color w:val="000000"/>
                      <w:sz w:val="24"/>
                      <w:szCs w:val="24"/>
                    </w:rPr>
                    <w:t>.)</w:t>
                  </w:r>
                </w:p>
              </w:tc>
            </w:tr>
            <w:tr w:rsidR="001E78DF" w:rsidRPr="000A4C2F" w:rsidTr="001E78DF">
              <w:tc>
                <w:tcPr>
                  <w:tcW w:w="2402" w:type="dxa"/>
                  <w:vMerge/>
                  <w:tcBorders>
                    <w:top w:val="nil"/>
                    <w:left w:val="nil"/>
                    <w:bottom w:val="single" w:sz="4" w:space="0" w:color="auto"/>
                    <w:right w:val="single" w:sz="4" w:space="0" w:color="auto"/>
                  </w:tcBorders>
                  <w:shd w:val="clear" w:color="auto" w:fill="FFFFFF"/>
                  <w:vAlign w:val="center"/>
                  <w:hideMark/>
                </w:tcPr>
                <w:p w:rsidR="001E78DF" w:rsidRPr="000A4C2F" w:rsidRDefault="001E78DF" w:rsidP="0076704E">
                  <w:pPr>
                    <w:spacing w:line="240" w:lineRule="atLeast"/>
                    <w:rPr>
                      <w:rFonts w:ascii="Arial" w:hAnsi="Arial" w:cs="Arial"/>
                      <w:color w:val="000000"/>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1E78DF" w:rsidRPr="000A4C2F" w:rsidRDefault="001E78DF" w:rsidP="002C1897">
                  <w:pPr>
                    <w:spacing w:line="240" w:lineRule="atLeast"/>
                    <w:jc w:val="center"/>
                    <w:rPr>
                      <w:rFonts w:ascii="Arial" w:hAnsi="Arial" w:cs="Arial"/>
                      <w:color w:val="000000"/>
                      <w:sz w:val="24"/>
                      <w:szCs w:val="24"/>
                    </w:rPr>
                  </w:pPr>
                  <w:r w:rsidRPr="000A4C2F">
                    <w:rPr>
                      <w:rFonts w:ascii="Arial" w:hAnsi="Arial" w:cs="Arial"/>
                      <w:color w:val="000000"/>
                      <w:sz w:val="24"/>
                      <w:szCs w:val="24"/>
                    </w:rPr>
                    <w:t>2023г.</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2C1897">
                  <w:pPr>
                    <w:spacing w:line="240" w:lineRule="atLeast"/>
                    <w:jc w:val="center"/>
                    <w:rPr>
                      <w:rFonts w:ascii="Arial" w:hAnsi="Arial" w:cs="Arial"/>
                      <w:color w:val="000000"/>
                      <w:sz w:val="24"/>
                      <w:szCs w:val="24"/>
                    </w:rPr>
                  </w:pPr>
                  <w:r w:rsidRPr="000A4C2F">
                    <w:rPr>
                      <w:rFonts w:ascii="Arial" w:hAnsi="Arial" w:cs="Arial"/>
                      <w:color w:val="000000"/>
                      <w:sz w:val="24"/>
                      <w:szCs w:val="24"/>
                    </w:rPr>
                    <w:t>2024 г.</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2025 г.</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Итого</w:t>
                  </w:r>
                </w:p>
              </w:tc>
            </w:tr>
            <w:tr w:rsidR="001E78DF" w:rsidRPr="000A4C2F" w:rsidTr="001E78DF">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1E78DF" w:rsidRPr="000A4C2F" w:rsidRDefault="001E78DF" w:rsidP="0076704E">
                  <w:pPr>
                    <w:spacing w:line="240" w:lineRule="atLeast"/>
                    <w:rPr>
                      <w:rFonts w:ascii="Arial" w:hAnsi="Arial" w:cs="Arial"/>
                      <w:color w:val="000000"/>
                      <w:sz w:val="24"/>
                      <w:szCs w:val="24"/>
                    </w:rPr>
                  </w:pPr>
                  <w:r w:rsidRPr="000A4C2F">
                    <w:rPr>
                      <w:rFonts w:ascii="Arial" w:hAnsi="Arial" w:cs="Arial"/>
                      <w:color w:val="000000"/>
                      <w:sz w:val="24"/>
                      <w:szCs w:val="24"/>
                    </w:rPr>
                    <w:t xml:space="preserve">Всего, в </w:t>
                  </w:r>
                  <w:proofErr w:type="spellStart"/>
                  <w:r w:rsidRPr="000A4C2F">
                    <w:rPr>
                      <w:rFonts w:ascii="Arial" w:hAnsi="Arial" w:cs="Arial"/>
                      <w:color w:val="000000"/>
                      <w:sz w:val="24"/>
                      <w:szCs w:val="24"/>
                    </w:rPr>
                    <w:t>т.ч</w:t>
                  </w:r>
                  <w:proofErr w:type="spellEnd"/>
                  <w:r w:rsidRPr="000A4C2F">
                    <w:rPr>
                      <w:rFonts w:ascii="Arial" w:hAnsi="Arial" w:cs="Arial"/>
                      <w:color w:val="000000"/>
                      <w:sz w:val="24"/>
                      <w:szCs w:val="24"/>
                    </w:rPr>
                    <w:t>.:</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66,0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1848,537</w:t>
                  </w:r>
                </w:p>
              </w:tc>
            </w:tr>
            <w:tr w:rsidR="001E78DF" w:rsidRPr="000A4C2F" w:rsidTr="00C46DA0">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1E78DF" w:rsidRPr="000A4C2F" w:rsidRDefault="001E78DF" w:rsidP="0076704E">
                  <w:pPr>
                    <w:spacing w:line="240" w:lineRule="atLeast"/>
                    <w:rPr>
                      <w:rFonts w:ascii="Arial" w:hAnsi="Arial" w:cs="Arial"/>
                      <w:color w:val="000000"/>
                      <w:sz w:val="24"/>
                      <w:szCs w:val="24"/>
                    </w:rPr>
                  </w:pPr>
                  <w:r w:rsidRPr="000A4C2F">
                    <w:rPr>
                      <w:rFonts w:ascii="Arial" w:hAnsi="Arial" w:cs="Arial"/>
                      <w:color w:val="000000"/>
                      <w:sz w:val="24"/>
                      <w:szCs w:val="24"/>
                    </w:rPr>
                    <w:t>Федеральный бюджет</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r>
            <w:tr w:rsidR="001E78DF" w:rsidRPr="000A4C2F" w:rsidTr="00C46DA0">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1E78DF" w:rsidRPr="000A4C2F" w:rsidRDefault="001E78DF" w:rsidP="0076704E">
                  <w:pPr>
                    <w:spacing w:line="240" w:lineRule="atLeast"/>
                    <w:rPr>
                      <w:rFonts w:ascii="Arial" w:hAnsi="Arial" w:cs="Arial"/>
                      <w:color w:val="000000"/>
                      <w:sz w:val="24"/>
                      <w:szCs w:val="24"/>
                    </w:rPr>
                  </w:pPr>
                  <w:r w:rsidRPr="000A4C2F">
                    <w:rPr>
                      <w:rFonts w:ascii="Arial" w:hAnsi="Arial" w:cs="Arial"/>
                      <w:color w:val="000000"/>
                      <w:sz w:val="24"/>
                      <w:szCs w:val="24"/>
                    </w:rPr>
                    <w:t>Бюджет района</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60,0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r>
            <w:tr w:rsidR="001E78DF" w:rsidRPr="000A4C2F" w:rsidTr="00C46DA0">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1E78DF" w:rsidRPr="000A4C2F" w:rsidRDefault="001E78DF" w:rsidP="0076704E">
                  <w:pPr>
                    <w:spacing w:line="240" w:lineRule="atLeast"/>
                    <w:rPr>
                      <w:rFonts w:ascii="Arial" w:hAnsi="Arial" w:cs="Arial"/>
                      <w:color w:val="000000"/>
                      <w:sz w:val="24"/>
                      <w:szCs w:val="24"/>
                    </w:rPr>
                  </w:pPr>
                  <w:r w:rsidRPr="000A4C2F">
                    <w:rPr>
                      <w:rFonts w:ascii="Arial" w:hAnsi="Arial" w:cs="Arial"/>
                      <w:color w:val="000000"/>
                      <w:sz w:val="24"/>
                      <w:szCs w:val="24"/>
                    </w:rPr>
                    <w:t>Бюджет поселения</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6,0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r w:rsidRPr="000A4C2F">
                    <w:rPr>
                      <w:rFonts w:ascii="Arial" w:hAnsi="Arial" w:cs="Arial"/>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r>
            <w:tr w:rsidR="001E78DF" w:rsidRPr="000A4C2F" w:rsidTr="00C46DA0">
              <w:tc>
                <w:tcPr>
                  <w:tcW w:w="2400" w:type="dxa"/>
                  <w:vMerge w:val="restart"/>
                  <w:tcBorders>
                    <w:top w:val="single" w:sz="4" w:space="0" w:color="auto"/>
                    <w:left w:val="nil"/>
                    <w:right w:val="single" w:sz="4" w:space="0" w:color="auto"/>
                  </w:tcBorders>
                  <w:shd w:val="clear" w:color="auto" w:fill="FFFFFF"/>
                  <w:tcMar>
                    <w:top w:w="78" w:type="dxa"/>
                    <w:left w:w="78" w:type="dxa"/>
                    <w:bottom w:w="78" w:type="dxa"/>
                    <w:right w:w="78" w:type="dxa"/>
                  </w:tcMar>
                  <w:hideMark/>
                </w:tcPr>
                <w:p w:rsidR="001E78DF" w:rsidRPr="000A4C2F" w:rsidRDefault="001E78DF" w:rsidP="0076704E">
                  <w:pPr>
                    <w:spacing w:line="240" w:lineRule="atLeast"/>
                    <w:rPr>
                      <w:rFonts w:ascii="Arial" w:hAnsi="Arial" w:cs="Arial"/>
                      <w:color w:val="000000"/>
                      <w:sz w:val="24"/>
                      <w:szCs w:val="24"/>
                    </w:rPr>
                  </w:pPr>
                  <w:r w:rsidRPr="000A4C2F">
                    <w:rPr>
                      <w:rFonts w:ascii="Arial" w:hAnsi="Arial" w:cs="Arial"/>
                      <w:color w:val="000000"/>
                      <w:sz w:val="24"/>
                      <w:szCs w:val="24"/>
                    </w:rPr>
                    <w:t>Внебюджетные источники</w:t>
                  </w:r>
                </w:p>
              </w:tc>
              <w:tc>
                <w:tcPr>
                  <w:tcW w:w="899" w:type="dxa"/>
                  <w:vMerge w:val="restart"/>
                  <w:tcBorders>
                    <w:top w:val="single" w:sz="4" w:space="0" w:color="auto"/>
                    <w:left w:val="single" w:sz="4" w:space="0" w:color="auto"/>
                    <w:right w:val="single" w:sz="4" w:space="0" w:color="auto"/>
                  </w:tcBorders>
                  <w:shd w:val="clear" w:color="auto" w:fill="FFFFFF"/>
                  <w:vAlign w:val="center"/>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1E78DF" w:rsidRPr="000A4C2F" w:rsidRDefault="001E78DF" w:rsidP="0076704E">
                  <w:pPr>
                    <w:spacing w:line="240" w:lineRule="atLeast"/>
                    <w:jc w:val="center"/>
                    <w:rPr>
                      <w:rFonts w:ascii="Arial" w:hAnsi="Arial" w:cs="Arial"/>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76704E">
                  <w:pPr>
                    <w:spacing w:line="240" w:lineRule="atLeast"/>
                    <w:jc w:val="center"/>
                    <w:rPr>
                      <w:rFonts w:ascii="Arial" w:hAnsi="Arial" w:cs="Arial"/>
                      <w:color w:val="000000"/>
                      <w:sz w:val="24"/>
                      <w:szCs w:val="24"/>
                    </w:rPr>
                  </w:pPr>
                  <w:r w:rsidRPr="000A4C2F">
                    <w:rPr>
                      <w:rFonts w:ascii="Arial" w:hAnsi="Arial" w:cs="Arial"/>
                      <w:color w:val="000000"/>
                      <w:sz w:val="24"/>
                      <w:szCs w:val="24"/>
                    </w:rPr>
                    <w:t>1848,537</w:t>
                  </w:r>
                </w:p>
              </w:tc>
            </w:tr>
            <w:tr w:rsidR="001E78DF" w:rsidRPr="000A4C2F" w:rsidTr="00E25038">
              <w:trPr>
                <w:trHeight w:val="21"/>
              </w:trPr>
              <w:tc>
                <w:tcPr>
                  <w:tcW w:w="2400" w:type="dxa"/>
                  <w:vMerge/>
                  <w:tcBorders>
                    <w:left w:val="nil"/>
                    <w:bottom w:val="nil"/>
                    <w:right w:val="single" w:sz="4" w:space="0" w:color="auto"/>
                  </w:tcBorders>
                  <w:shd w:val="clear" w:color="auto" w:fill="FFFFFF"/>
                  <w:tcMar>
                    <w:top w:w="78" w:type="dxa"/>
                    <w:left w:w="78" w:type="dxa"/>
                    <w:bottom w:w="78" w:type="dxa"/>
                    <w:right w:w="78" w:type="dxa"/>
                  </w:tcMar>
                  <w:hideMark/>
                </w:tcPr>
                <w:p w:rsidR="001E78DF" w:rsidRPr="000A4C2F" w:rsidRDefault="001E78DF" w:rsidP="00BD3234">
                  <w:pPr>
                    <w:spacing w:line="240" w:lineRule="atLeast"/>
                    <w:rPr>
                      <w:rFonts w:ascii="Arial" w:hAnsi="Arial" w:cs="Arial"/>
                      <w:color w:val="000000"/>
                      <w:sz w:val="24"/>
                      <w:szCs w:val="24"/>
                    </w:rPr>
                  </w:pPr>
                </w:p>
              </w:tc>
              <w:tc>
                <w:tcPr>
                  <w:tcW w:w="899" w:type="dxa"/>
                  <w:vMerge/>
                  <w:tcBorders>
                    <w:left w:val="nil"/>
                    <w:bottom w:val="nil"/>
                    <w:right w:val="single" w:sz="4" w:space="0" w:color="auto"/>
                  </w:tcBorders>
                  <w:shd w:val="clear" w:color="auto" w:fill="FFFFFF"/>
                </w:tcPr>
                <w:p w:rsidR="001E78DF" w:rsidRPr="000A4C2F" w:rsidRDefault="001E78DF" w:rsidP="00BD3234">
                  <w:pPr>
                    <w:spacing w:line="240" w:lineRule="atLeast"/>
                    <w:rPr>
                      <w:rFonts w:ascii="Arial" w:hAnsi="Arial" w:cs="Arial"/>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1E78DF" w:rsidRPr="000A4C2F" w:rsidRDefault="001E78DF" w:rsidP="00BD3234">
                  <w:pPr>
                    <w:spacing w:line="240" w:lineRule="atLeast"/>
                    <w:jc w:val="center"/>
                    <w:rPr>
                      <w:rFonts w:ascii="Arial" w:hAnsi="Arial" w:cs="Arial"/>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1E78DF" w:rsidRPr="000A4C2F" w:rsidRDefault="001E78DF" w:rsidP="00BD3234">
                  <w:pPr>
                    <w:spacing w:line="240" w:lineRule="atLeast"/>
                    <w:jc w:val="center"/>
                    <w:rPr>
                      <w:rFonts w:ascii="Arial" w:hAnsi="Arial" w:cs="Arial"/>
                      <w:color w:val="000000"/>
                      <w:sz w:val="24"/>
                      <w:szCs w:val="24"/>
                    </w:rPr>
                  </w:pPr>
                </w:p>
              </w:tc>
              <w:tc>
                <w:tcPr>
                  <w:tcW w:w="1583" w:type="dxa"/>
                  <w:vMerge/>
                  <w:tcBorders>
                    <w:left w:val="single" w:sz="4" w:space="0" w:color="auto"/>
                    <w:bottom w:val="nil"/>
                    <w:right w:val="nil"/>
                  </w:tcBorders>
                  <w:shd w:val="clear" w:color="auto" w:fill="FFFFFF"/>
                  <w:tcMar>
                    <w:top w:w="78" w:type="dxa"/>
                    <w:left w:w="78" w:type="dxa"/>
                    <w:bottom w:w="78" w:type="dxa"/>
                    <w:right w:w="78" w:type="dxa"/>
                  </w:tcMar>
                  <w:vAlign w:val="center"/>
                </w:tcPr>
                <w:p w:rsidR="001E78DF" w:rsidRPr="000A4C2F" w:rsidRDefault="001E78DF" w:rsidP="00BD3234">
                  <w:pPr>
                    <w:spacing w:line="240" w:lineRule="atLeast"/>
                    <w:jc w:val="center"/>
                    <w:rPr>
                      <w:rFonts w:ascii="Arial" w:hAnsi="Arial" w:cs="Arial"/>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1E78DF" w:rsidRPr="000A4C2F" w:rsidRDefault="001E78DF" w:rsidP="00BD3234">
                  <w:pPr>
                    <w:spacing w:line="240" w:lineRule="atLeast"/>
                    <w:jc w:val="center"/>
                    <w:rPr>
                      <w:rFonts w:ascii="Arial" w:hAnsi="Arial" w:cs="Arial"/>
                      <w:color w:val="000000"/>
                      <w:sz w:val="24"/>
                      <w:szCs w:val="24"/>
                    </w:rPr>
                  </w:pPr>
                  <w:r w:rsidRPr="000A4C2F">
                    <w:rPr>
                      <w:rFonts w:ascii="Arial" w:hAnsi="Arial" w:cs="Arial"/>
                      <w:color w:val="000000"/>
                      <w:sz w:val="24"/>
                      <w:szCs w:val="24"/>
                    </w:rPr>
                    <w:t>0</w:t>
                  </w:r>
                </w:p>
              </w:tc>
            </w:tr>
          </w:tbl>
          <w:p w:rsidR="001E78DF" w:rsidRPr="000A4C2F" w:rsidRDefault="001E78DF" w:rsidP="00BD3234">
            <w:pPr>
              <w:spacing w:after="157"/>
              <w:rPr>
                <w:rFonts w:ascii="Arial" w:hAnsi="Arial" w:cs="Arial"/>
                <w:sz w:val="24"/>
                <w:szCs w:val="24"/>
              </w:rPr>
            </w:pPr>
          </w:p>
        </w:tc>
      </w:tr>
    </w:tbl>
    <w:p w:rsidR="00BD3234" w:rsidRPr="000A4C2F" w:rsidRDefault="00BD3234" w:rsidP="00BD3234">
      <w:pPr>
        <w:spacing w:before="100" w:beforeAutospacing="1" w:after="100" w:afterAutospacing="1"/>
        <w:jc w:val="center"/>
        <w:rPr>
          <w:rFonts w:ascii="Arial" w:hAnsi="Arial" w:cs="Arial"/>
          <w:sz w:val="24"/>
          <w:szCs w:val="24"/>
        </w:rPr>
      </w:pPr>
      <w:r w:rsidRPr="000A4C2F">
        <w:rPr>
          <w:rFonts w:ascii="Arial" w:hAnsi="Arial" w:cs="Arial"/>
          <w:b/>
          <w:bCs/>
          <w:sz w:val="24"/>
          <w:szCs w:val="24"/>
        </w:rPr>
        <w:t> 1. Характеристика проблемы</w:t>
      </w:r>
    </w:p>
    <w:p w:rsidR="00BD3234" w:rsidRPr="000A4C2F" w:rsidRDefault="00F32F9B" w:rsidP="00F32F9B">
      <w:pPr>
        <w:jc w:val="both"/>
        <w:rPr>
          <w:rFonts w:ascii="Arial" w:hAnsi="Arial" w:cs="Arial"/>
          <w:sz w:val="24"/>
          <w:szCs w:val="24"/>
        </w:rPr>
      </w:pPr>
      <w:r w:rsidRPr="000A4C2F">
        <w:rPr>
          <w:rFonts w:ascii="Arial" w:eastAsiaTheme="minorEastAsia" w:hAnsi="Arial" w:cs="Arial"/>
          <w:spacing w:val="2"/>
          <w:sz w:val="24"/>
          <w:szCs w:val="24"/>
          <w:shd w:val="clear" w:color="auto" w:fill="FFFFFF"/>
        </w:rPr>
        <w:t xml:space="preserve">            </w:t>
      </w:r>
      <w:r w:rsidR="00BD3234" w:rsidRPr="000A4C2F">
        <w:rPr>
          <w:rFonts w:ascii="Arial" w:eastAsiaTheme="minorEastAsia" w:hAnsi="Arial" w:cs="Arial"/>
          <w:spacing w:val="2"/>
          <w:sz w:val="24"/>
          <w:szCs w:val="24"/>
          <w:shd w:val="clear" w:color="auto" w:fill="FFFFFF"/>
        </w:rPr>
        <w:t>Настоящая программа разработана в соответствии со статьей 16</w:t>
      </w:r>
      <w:r w:rsidR="00BD3234" w:rsidRPr="000A4C2F">
        <w:rPr>
          <w:rFonts w:ascii="Arial" w:eastAsiaTheme="minorEastAsia" w:hAnsi="Arial" w:cs="Arial"/>
          <w:sz w:val="24"/>
          <w:szCs w:val="24"/>
        </w:rPr>
        <w:t xml:space="preserve"> </w:t>
      </w:r>
      <w:r w:rsidR="00BD3234" w:rsidRPr="000A4C2F">
        <w:rPr>
          <w:rFonts w:ascii="Arial" w:eastAsiaTheme="minorEastAsia" w:hAnsi="Arial" w:cs="Arial"/>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0A4C2F">
        <w:rPr>
          <w:rFonts w:ascii="Arial" w:hAnsi="Arial" w:cs="Arial"/>
          <w:sz w:val="24"/>
          <w:szCs w:val="24"/>
        </w:rPr>
        <w:t xml:space="preserve">Развитие гражданского </w:t>
      </w:r>
      <w:proofErr w:type="gramStart"/>
      <w:r w:rsidR="00BD3234" w:rsidRPr="000A4C2F">
        <w:rPr>
          <w:rFonts w:ascii="Arial" w:hAnsi="Arial" w:cs="Arial"/>
          <w:sz w:val="24"/>
          <w:szCs w:val="24"/>
        </w:rPr>
        <w:t>общества  невозможно</w:t>
      </w:r>
      <w:proofErr w:type="gramEnd"/>
      <w:r w:rsidR="00BD3234" w:rsidRPr="000A4C2F">
        <w:rPr>
          <w:rFonts w:ascii="Arial" w:hAnsi="Arial" w:cs="Arial"/>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0A4C2F" w:rsidRDefault="00BD3234" w:rsidP="00F32F9B">
      <w:pPr>
        <w:jc w:val="both"/>
        <w:rPr>
          <w:rFonts w:ascii="Arial" w:hAnsi="Arial" w:cs="Arial"/>
          <w:sz w:val="24"/>
          <w:szCs w:val="24"/>
        </w:rPr>
      </w:pPr>
      <w:r w:rsidRPr="000A4C2F">
        <w:rPr>
          <w:rFonts w:ascii="Arial" w:hAnsi="Arial" w:cs="Arial"/>
          <w:sz w:val="24"/>
          <w:szCs w:val="24"/>
        </w:rPr>
        <w:t>В настоящее время на территории Лемешкинского сельского поселения </w:t>
      </w:r>
      <w:r w:rsidR="00E25038" w:rsidRPr="000A4C2F">
        <w:rPr>
          <w:rFonts w:ascii="Arial" w:hAnsi="Arial" w:cs="Arial"/>
          <w:sz w:val="24"/>
          <w:szCs w:val="24"/>
        </w:rPr>
        <w:t xml:space="preserve">осуществляет свою деятельность одна </w:t>
      </w:r>
      <w:r w:rsidRPr="000A4C2F">
        <w:rPr>
          <w:rFonts w:ascii="Arial" w:eastAsiaTheme="minorEastAsia" w:hAnsi="Arial" w:cs="Arial"/>
          <w:sz w:val="24"/>
          <w:szCs w:val="24"/>
        </w:rPr>
        <w:t>социально ориентированн</w:t>
      </w:r>
      <w:r w:rsidR="00E25038" w:rsidRPr="000A4C2F">
        <w:rPr>
          <w:rFonts w:ascii="Arial" w:eastAsiaTheme="minorEastAsia" w:hAnsi="Arial" w:cs="Arial"/>
          <w:sz w:val="24"/>
          <w:szCs w:val="24"/>
        </w:rPr>
        <w:t>ая</w:t>
      </w:r>
      <w:r w:rsidRPr="000A4C2F">
        <w:rPr>
          <w:rFonts w:ascii="Arial" w:eastAsiaTheme="minorEastAsia" w:hAnsi="Arial" w:cs="Arial"/>
          <w:sz w:val="24"/>
          <w:szCs w:val="24"/>
        </w:rPr>
        <w:t xml:space="preserve"> некоммерческ</w:t>
      </w:r>
      <w:r w:rsidR="00E25038" w:rsidRPr="000A4C2F">
        <w:rPr>
          <w:rFonts w:ascii="Arial" w:eastAsiaTheme="minorEastAsia" w:hAnsi="Arial" w:cs="Arial"/>
          <w:sz w:val="24"/>
          <w:szCs w:val="24"/>
        </w:rPr>
        <w:t>ая</w:t>
      </w:r>
      <w:r w:rsidRPr="000A4C2F">
        <w:rPr>
          <w:rFonts w:ascii="Arial" w:eastAsiaTheme="minorEastAsia" w:hAnsi="Arial" w:cs="Arial"/>
          <w:sz w:val="24"/>
          <w:szCs w:val="24"/>
        </w:rPr>
        <w:t xml:space="preserve"> организаци</w:t>
      </w:r>
      <w:r w:rsidR="00E25038" w:rsidRPr="000A4C2F">
        <w:rPr>
          <w:rFonts w:ascii="Arial" w:eastAsiaTheme="minorEastAsia" w:hAnsi="Arial" w:cs="Arial"/>
          <w:sz w:val="24"/>
          <w:szCs w:val="24"/>
        </w:rPr>
        <w:t>я</w:t>
      </w:r>
      <w:r w:rsidRPr="000A4C2F">
        <w:rPr>
          <w:rFonts w:ascii="Arial" w:eastAsiaTheme="minorEastAsia" w:hAnsi="Arial" w:cs="Arial"/>
          <w:sz w:val="24"/>
          <w:szCs w:val="24"/>
        </w:rPr>
        <w:t xml:space="preserve"> – ТОС «Лемешкино»</w:t>
      </w:r>
      <w:r w:rsidR="00E25038" w:rsidRPr="000A4C2F">
        <w:rPr>
          <w:rFonts w:ascii="Arial" w:eastAsiaTheme="minorEastAsia" w:hAnsi="Arial" w:cs="Arial"/>
          <w:sz w:val="24"/>
          <w:szCs w:val="24"/>
        </w:rPr>
        <w:t>.</w:t>
      </w:r>
    </w:p>
    <w:p w:rsidR="00BD3234" w:rsidRPr="000A4C2F" w:rsidRDefault="00BD3234" w:rsidP="00F32F9B">
      <w:pPr>
        <w:jc w:val="both"/>
        <w:rPr>
          <w:rFonts w:ascii="Arial" w:hAnsi="Arial" w:cs="Arial"/>
          <w:sz w:val="24"/>
          <w:szCs w:val="24"/>
        </w:rPr>
      </w:pPr>
      <w:r w:rsidRPr="000A4C2F">
        <w:rPr>
          <w:rFonts w:ascii="Arial" w:hAnsi="Arial" w:cs="Arial"/>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0A4C2F" w:rsidRDefault="00BD3234" w:rsidP="00F32F9B">
      <w:pPr>
        <w:jc w:val="both"/>
        <w:rPr>
          <w:rFonts w:ascii="Arial" w:hAnsi="Arial" w:cs="Arial"/>
          <w:sz w:val="24"/>
          <w:szCs w:val="24"/>
        </w:rPr>
      </w:pPr>
      <w:r w:rsidRPr="000A4C2F">
        <w:rPr>
          <w:rFonts w:ascii="Arial" w:hAnsi="Arial" w:cs="Arial"/>
          <w:sz w:val="24"/>
          <w:szCs w:val="24"/>
        </w:rPr>
        <w:t xml:space="preserve">Силами лидеров </w:t>
      </w:r>
      <w:proofErr w:type="spellStart"/>
      <w:proofErr w:type="gramStart"/>
      <w:r w:rsidRPr="000A4C2F">
        <w:rPr>
          <w:rFonts w:ascii="Arial" w:hAnsi="Arial" w:cs="Arial"/>
          <w:sz w:val="24"/>
          <w:szCs w:val="24"/>
        </w:rPr>
        <w:t>ТОСов</w:t>
      </w:r>
      <w:proofErr w:type="spellEnd"/>
      <w:r w:rsidRPr="000A4C2F">
        <w:rPr>
          <w:rFonts w:ascii="Arial" w:hAnsi="Arial" w:cs="Arial"/>
          <w:sz w:val="24"/>
          <w:szCs w:val="24"/>
        </w:rPr>
        <w:t xml:space="preserve">  ведется</w:t>
      </w:r>
      <w:proofErr w:type="gramEnd"/>
      <w:r w:rsidRPr="000A4C2F">
        <w:rPr>
          <w:rFonts w:ascii="Arial" w:hAnsi="Arial" w:cs="Arial"/>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0A4C2F" w:rsidRDefault="00BD3234" w:rsidP="00F32F9B">
      <w:pPr>
        <w:jc w:val="both"/>
        <w:rPr>
          <w:rFonts w:ascii="Arial" w:hAnsi="Arial" w:cs="Arial"/>
          <w:sz w:val="24"/>
          <w:szCs w:val="24"/>
        </w:rPr>
      </w:pPr>
      <w:r w:rsidRPr="000A4C2F">
        <w:rPr>
          <w:rFonts w:ascii="Arial" w:hAnsi="Arial" w:cs="Arial"/>
          <w:sz w:val="24"/>
          <w:szCs w:val="24"/>
        </w:rPr>
        <w:t xml:space="preserve">Наряду с этим развитию гражданской </w:t>
      </w:r>
      <w:proofErr w:type="gramStart"/>
      <w:r w:rsidRPr="000A4C2F">
        <w:rPr>
          <w:rFonts w:ascii="Arial" w:hAnsi="Arial" w:cs="Arial"/>
          <w:sz w:val="24"/>
          <w:szCs w:val="24"/>
        </w:rPr>
        <w:t>активности  на</w:t>
      </w:r>
      <w:proofErr w:type="gramEnd"/>
      <w:r w:rsidRPr="000A4C2F">
        <w:rPr>
          <w:rFonts w:ascii="Arial" w:hAnsi="Arial" w:cs="Arial"/>
          <w:sz w:val="24"/>
          <w:szCs w:val="24"/>
        </w:rPr>
        <w:t xml:space="preserve"> территории сельского поселения препятствует комплекс факторов:</w:t>
      </w:r>
    </w:p>
    <w:p w:rsidR="00BD3234" w:rsidRPr="000A4C2F" w:rsidRDefault="00BD3234" w:rsidP="003959F5">
      <w:pPr>
        <w:numPr>
          <w:ilvl w:val="0"/>
          <w:numId w:val="9"/>
        </w:numPr>
        <w:rPr>
          <w:rFonts w:ascii="Arial" w:hAnsi="Arial" w:cs="Arial"/>
          <w:sz w:val="24"/>
          <w:szCs w:val="24"/>
        </w:rPr>
      </w:pPr>
      <w:r w:rsidRPr="000A4C2F">
        <w:rPr>
          <w:rFonts w:ascii="Arial" w:hAnsi="Arial" w:cs="Arial"/>
          <w:sz w:val="24"/>
          <w:szCs w:val="24"/>
        </w:rPr>
        <w:t xml:space="preserve">недостаточный уровень знаний и навыков по решению социальных проблем местного сообщества </w:t>
      </w:r>
    </w:p>
    <w:p w:rsidR="00BD3234" w:rsidRPr="000A4C2F" w:rsidRDefault="00BD3234" w:rsidP="003959F5">
      <w:pPr>
        <w:numPr>
          <w:ilvl w:val="0"/>
          <w:numId w:val="9"/>
        </w:numPr>
        <w:rPr>
          <w:rFonts w:ascii="Arial" w:hAnsi="Arial" w:cs="Arial"/>
          <w:sz w:val="24"/>
          <w:szCs w:val="24"/>
        </w:rPr>
      </w:pPr>
      <w:r w:rsidRPr="000A4C2F">
        <w:rPr>
          <w:rFonts w:ascii="Arial" w:hAnsi="Arial" w:cs="Arial"/>
          <w:sz w:val="24"/>
          <w:szCs w:val="24"/>
        </w:rPr>
        <w:t>о</w:t>
      </w:r>
      <w:r w:rsidR="003959F5" w:rsidRPr="000A4C2F">
        <w:rPr>
          <w:rFonts w:ascii="Arial" w:hAnsi="Arial" w:cs="Arial"/>
          <w:sz w:val="24"/>
          <w:szCs w:val="24"/>
        </w:rPr>
        <w:t>т</w:t>
      </w:r>
      <w:r w:rsidRPr="000A4C2F">
        <w:rPr>
          <w:rFonts w:ascii="Arial" w:hAnsi="Arial" w:cs="Arial"/>
          <w:sz w:val="24"/>
          <w:szCs w:val="24"/>
        </w:rPr>
        <w:t>сутствие системного механизма поддержки и продвижения гражданских инициатив.</w:t>
      </w:r>
    </w:p>
    <w:p w:rsidR="00BD3234" w:rsidRPr="000A4C2F" w:rsidRDefault="00BD3234" w:rsidP="003959F5">
      <w:pPr>
        <w:numPr>
          <w:ilvl w:val="0"/>
          <w:numId w:val="9"/>
        </w:numPr>
        <w:rPr>
          <w:rFonts w:ascii="Arial" w:hAnsi="Arial" w:cs="Arial"/>
          <w:sz w:val="24"/>
          <w:szCs w:val="24"/>
        </w:rPr>
      </w:pPr>
      <w:r w:rsidRPr="000A4C2F">
        <w:rPr>
          <w:rFonts w:ascii="Arial" w:hAnsi="Arial" w:cs="Arial"/>
          <w:sz w:val="24"/>
          <w:szCs w:val="24"/>
        </w:rPr>
        <w:t>слабая материально-техническая база общественных объединений.</w:t>
      </w:r>
    </w:p>
    <w:p w:rsidR="00BD3234" w:rsidRPr="000A4C2F" w:rsidRDefault="00BD3234" w:rsidP="003959F5">
      <w:pPr>
        <w:numPr>
          <w:ilvl w:val="0"/>
          <w:numId w:val="9"/>
        </w:numPr>
        <w:rPr>
          <w:rFonts w:ascii="Arial" w:hAnsi="Arial" w:cs="Arial"/>
          <w:sz w:val="24"/>
          <w:szCs w:val="24"/>
        </w:rPr>
      </w:pPr>
      <w:r w:rsidRPr="000A4C2F">
        <w:rPr>
          <w:rFonts w:ascii="Arial" w:hAnsi="Arial" w:cs="Arial"/>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0A4C2F" w:rsidRDefault="00BD3234" w:rsidP="00F32F9B">
      <w:pPr>
        <w:jc w:val="both"/>
        <w:rPr>
          <w:rFonts w:ascii="Arial" w:hAnsi="Arial" w:cs="Arial"/>
          <w:sz w:val="24"/>
          <w:szCs w:val="24"/>
        </w:rPr>
      </w:pPr>
      <w:r w:rsidRPr="000A4C2F">
        <w:rPr>
          <w:rFonts w:ascii="Arial" w:hAnsi="Arial" w:cs="Arial"/>
          <w:sz w:val="24"/>
          <w:szCs w:val="24"/>
        </w:rPr>
        <w:t>Программа «Развитие гражданского общества на территории Лемешкинского сельского поселения на 20</w:t>
      </w:r>
      <w:r w:rsidR="002C506A" w:rsidRPr="000A4C2F">
        <w:rPr>
          <w:rFonts w:ascii="Arial" w:hAnsi="Arial" w:cs="Arial"/>
          <w:sz w:val="24"/>
          <w:szCs w:val="24"/>
        </w:rPr>
        <w:t>2</w:t>
      </w:r>
      <w:r w:rsidR="002C1897" w:rsidRPr="000A4C2F">
        <w:rPr>
          <w:rFonts w:ascii="Arial" w:hAnsi="Arial" w:cs="Arial"/>
          <w:sz w:val="24"/>
          <w:szCs w:val="24"/>
        </w:rPr>
        <w:t>3</w:t>
      </w:r>
      <w:r w:rsidRPr="000A4C2F">
        <w:rPr>
          <w:rFonts w:ascii="Arial" w:hAnsi="Arial" w:cs="Arial"/>
          <w:sz w:val="24"/>
          <w:szCs w:val="24"/>
        </w:rPr>
        <w:t xml:space="preserve"> - 202</w:t>
      </w:r>
      <w:r w:rsidR="002C1897" w:rsidRPr="000A4C2F">
        <w:rPr>
          <w:rFonts w:ascii="Arial" w:hAnsi="Arial" w:cs="Arial"/>
          <w:sz w:val="24"/>
          <w:szCs w:val="24"/>
        </w:rPr>
        <w:t>5</w:t>
      </w:r>
      <w:r w:rsidRPr="000A4C2F">
        <w:rPr>
          <w:rFonts w:ascii="Arial" w:hAnsi="Arial" w:cs="Arial"/>
          <w:sz w:val="24"/>
          <w:szCs w:val="24"/>
        </w:rPr>
        <w:t xml:space="preserve"> годы» направлена на формирование и </w:t>
      </w:r>
      <w:proofErr w:type="gramStart"/>
      <w:r w:rsidRPr="000A4C2F">
        <w:rPr>
          <w:rFonts w:ascii="Arial" w:hAnsi="Arial" w:cs="Arial"/>
          <w:sz w:val="24"/>
          <w:szCs w:val="24"/>
        </w:rPr>
        <w:t>развитие  гражданского</w:t>
      </w:r>
      <w:proofErr w:type="gramEnd"/>
      <w:r w:rsidRPr="000A4C2F">
        <w:rPr>
          <w:rFonts w:ascii="Arial" w:hAnsi="Arial" w:cs="Arial"/>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Осуществление информационной стратегии органов местного самоуправления </w:t>
      </w:r>
      <w:proofErr w:type="gramStart"/>
      <w:r w:rsidRPr="000A4C2F">
        <w:rPr>
          <w:rFonts w:ascii="Arial" w:hAnsi="Arial" w:cs="Arial"/>
          <w:color w:val="000000"/>
          <w:sz w:val="24"/>
          <w:szCs w:val="24"/>
        </w:rPr>
        <w:t>предполагает  важную</w:t>
      </w:r>
      <w:proofErr w:type="gramEnd"/>
      <w:r w:rsidRPr="000A4C2F">
        <w:rPr>
          <w:rFonts w:ascii="Arial" w:hAnsi="Arial" w:cs="Arial"/>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Федеральным законом от </w:t>
      </w:r>
      <w:proofErr w:type="gramStart"/>
      <w:r w:rsidRPr="000A4C2F">
        <w:rPr>
          <w:rFonts w:ascii="Arial" w:hAnsi="Arial" w:cs="Arial"/>
          <w:color w:val="000000"/>
          <w:sz w:val="24"/>
          <w:szCs w:val="24"/>
        </w:rPr>
        <w:t>09.02.2009  №</w:t>
      </w:r>
      <w:proofErr w:type="gramEnd"/>
      <w:r w:rsidRPr="000A4C2F">
        <w:rPr>
          <w:rFonts w:ascii="Arial" w:hAnsi="Arial" w:cs="Arial"/>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0A4C2F">
        <w:rPr>
          <w:rFonts w:ascii="Arial" w:hAnsi="Arial" w:cs="Arial"/>
          <w:color w:val="000000"/>
          <w:sz w:val="24"/>
          <w:szCs w:val="24"/>
        </w:rPr>
        <w:t>поселения  в</w:t>
      </w:r>
      <w:proofErr w:type="gramEnd"/>
      <w:r w:rsidRPr="000A4C2F">
        <w:rPr>
          <w:rFonts w:ascii="Arial" w:hAnsi="Arial" w:cs="Arial"/>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0A4C2F">
        <w:rPr>
          <w:rFonts w:ascii="Arial" w:hAnsi="Arial" w:cs="Arial"/>
          <w:color w:val="000000"/>
          <w:sz w:val="24"/>
          <w:szCs w:val="24"/>
        </w:rPr>
        <w:t>поселения  о</w:t>
      </w:r>
      <w:proofErr w:type="gramEnd"/>
      <w:r w:rsidRPr="000A4C2F">
        <w:rPr>
          <w:rFonts w:ascii="Arial" w:hAnsi="Arial" w:cs="Arial"/>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0A4C2F" w:rsidRDefault="00BD3234" w:rsidP="00BD3234">
      <w:pPr>
        <w:shd w:val="clear" w:color="auto" w:fill="FFFFFF"/>
        <w:spacing w:before="150" w:after="150"/>
        <w:jc w:val="both"/>
        <w:rPr>
          <w:rFonts w:ascii="Arial" w:hAnsi="Arial" w:cs="Arial"/>
          <w:color w:val="000000"/>
          <w:sz w:val="24"/>
          <w:szCs w:val="24"/>
        </w:rPr>
      </w:pPr>
      <w:r w:rsidRPr="000A4C2F">
        <w:rPr>
          <w:rFonts w:ascii="Arial" w:hAnsi="Arial" w:cs="Arial"/>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0A4C2F">
        <w:rPr>
          <w:rFonts w:ascii="Arial" w:hAnsi="Arial" w:cs="Arial"/>
          <w:color w:val="000000"/>
          <w:sz w:val="24"/>
          <w:szCs w:val="24"/>
        </w:rPr>
        <w:t>помощью  которого</w:t>
      </w:r>
      <w:proofErr w:type="gramEnd"/>
      <w:r w:rsidRPr="000A4C2F">
        <w:rPr>
          <w:rFonts w:ascii="Arial" w:hAnsi="Arial" w:cs="Arial"/>
          <w:color w:val="000000"/>
          <w:sz w:val="24"/>
          <w:szCs w:val="24"/>
        </w:rPr>
        <w:t xml:space="preserve"> жители получают объективную картину деятельности органов местного самоуправления. </w:t>
      </w:r>
      <w:r w:rsidRPr="000A4C2F">
        <w:rPr>
          <w:rFonts w:ascii="Arial" w:hAnsi="Arial" w:cs="Arial"/>
          <w:sz w:val="24"/>
          <w:szCs w:val="24"/>
        </w:rPr>
        <w:t xml:space="preserve">В целом, выполнение </w:t>
      </w:r>
      <w:r w:rsidR="00886E2F" w:rsidRPr="000A4C2F">
        <w:rPr>
          <w:rFonts w:ascii="Arial" w:hAnsi="Arial" w:cs="Arial"/>
          <w:sz w:val="24"/>
          <w:szCs w:val="24"/>
        </w:rPr>
        <w:t>под</w:t>
      </w:r>
      <w:r w:rsidRPr="000A4C2F">
        <w:rPr>
          <w:rFonts w:ascii="Arial" w:hAnsi="Arial" w:cs="Arial"/>
          <w:sz w:val="24"/>
          <w:szCs w:val="24"/>
        </w:rPr>
        <w:t xml:space="preserve">программы </w:t>
      </w:r>
      <w:r w:rsidR="00886E2F" w:rsidRPr="000A4C2F">
        <w:rPr>
          <w:rFonts w:ascii="Arial" w:hAnsi="Arial" w:cs="Arial"/>
          <w:sz w:val="24"/>
          <w:szCs w:val="24"/>
        </w:rPr>
        <w:t xml:space="preserve">«Реализация информационной политики на территории Лемешкинского сельского поселения Руднянского муниципального </w:t>
      </w:r>
      <w:proofErr w:type="gramStart"/>
      <w:r w:rsidR="00886E2F" w:rsidRPr="000A4C2F">
        <w:rPr>
          <w:rFonts w:ascii="Arial" w:hAnsi="Arial" w:cs="Arial"/>
          <w:sz w:val="24"/>
          <w:szCs w:val="24"/>
        </w:rPr>
        <w:t>района  в</w:t>
      </w:r>
      <w:proofErr w:type="gramEnd"/>
      <w:r w:rsidR="00886E2F" w:rsidRPr="000A4C2F">
        <w:rPr>
          <w:rFonts w:ascii="Arial" w:hAnsi="Arial" w:cs="Arial"/>
          <w:sz w:val="24"/>
          <w:szCs w:val="24"/>
        </w:rPr>
        <w:t xml:space="preserve"> сфере средств массовой информации»</w:t>
      </w:r>
      <w:r w:rsidRPr="000A4C2F">
        <w:rPr>
          <w:rFonts w:ascii="Arial" w:hAnsi="Arial" w:cs="Arial"/>
          <w:color w:val="000000"/>
          <w:sz w:val="24"/>
          <w:szCs w:val="24"/>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0A4C2F" w:rsidRDefault="00BD3234" w:rsidP="00F32F9B">
      <w:pPr>
        <w:shd w:val="clear" w:color="auto" w:fill="FFFFFF"/>
        <w:spacing w:before="150" w:after="150"/>
        <w:jc w:val="both"/>
        <w:rPr>
          <w:rFonts w:ascii="Arial" w:hAnsi="Arial" w:cs="Arial"/>
          <w:sz w:val="24"/>
          <w:szCs w:val="24"/>
        </w:rPr>
      </w:pPr>
      <w:r w:rsidRPr="000A4C2F">
        <w:rPr>
          <w:rFonts w:ascii="Arial" w:hAnsi="Arial" w:cs="Arial"/>
          <w:color w:val="000000"/>
          <w:sz w:val="24"/>
          <w:szCs w:val="24"/>
        </w:rPr>
        <w:t> </w:t>
      </w:r>
      <w:r w:rsidR="00F32F9B" w:rsidRPr="000A4C2F">
        <w:rPr>
          <w:rFonts w:ascii="Arial" w:hAnsi="Arial" w:cs="Arial"/>
          <w:color w:val="000000"/>
          <w:sz w:val="24"/>
          <w:szCs w:val="24"/>
        </w:rPr>
        <w:t xml:space="preserve">                                            </w:t>
      </w:r>
      <w:r w:rsidRPr="000A4C2F">
        <w:rPr>
          <w:rFonts w:ascii="Arial" w:hAnsi="Arial" w:cs="Arial"/>
          <w:b/>
          <w:bCs/>
          <w:sz w:val="24"/>
          <w:szCs w:val="24"/>
        </w:rPr>
        <w:t xml:space="preserve">2. Цели и </w:t>
      </w:r>
      <w:proofErr w:type="gramStart"/>
      <w:r w:rsidRPr="000A4C2F">
        <w:rPr>
          <w:rFonts w:ascii="Arial" w:hAnsi="Arial" w:cs="Arial"/>
          <w:b/>
          <w:bCs/>
          <w:sz w:val="24"/>
          <w:szCs w:val="24"/>
        </w:rPr>
        <w:t>задачи  Программы</w:t>
      </w:r>
      <w:proofErr w:type="gramEnd"/>
    </w:p>
    <w:p w:rsidR="00BD3234" w:rsidRPr="000A4C2F" w:rsidRDefault="00BD3234" w:rsidP="003959F5">
      <w:pPr>
        <w:spacing w:after="100" w:afterAutospacing="1"/>
        <w:jc w:val="both"/>
        <w:rPr>
          <w:rFonts w:ascii="Arial" w:hAnsi="Arial" w:cs="Arial"/>
          <w:sz w:val="24"/>
          <w:szCs w:val="24"/>
        </w:rPr>
      </w:pPr>
      <w:r w:rsidRPr="000A4C2F">
        <w:rPr>
          <w:rFonts w:ascii="Arial" w:hAnsi="Arial" w:cs="Arial"/>
          <w:b/>
          <w:bCs/>
          <w:sz w:val="24"/>
          <w:szCs w:val="24"/>
        </w:rPr>
        <w:t>Цель программы:</w:t>
      </w:r>
      <w:r w:rsidRPr="000A4C2F">
        <w:rPr>
          <w:rFonts w:ascii="Arial" w:hAnsi="Arial" w:cs="Arial"/>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0A4C2F">
        <w:rPr>
          <w:rFonts w:ascii="Arial" w:hAnsi="Arial" w:cs="Arial"/>
          <w:sz w:val="24"/>
          <w:szCs w:val="24"/>
        </w:rPr>
        <w:t>поддержки  социально</w:t>
      </w:r>
      <w:proofErr w:type="gramEnd"/>
      <w:r w:rsidRPr="000A4C2F">
        <w:rPr>
          <w:rFonts w:ascii="Arial" w:hAnsi="Arial" w:cs="Arial"/>
          <w:sz w:val="24"/>
          <w:szCs w:val="24"/>
        </w:rPr>
        <w:t xml:space="preserve"> ориентированных  некоммерческих организаций.</w:t>
      </w:r>
      <w:r w:rsidRPr="000A4C2F">
        <w:rPr>
          <w:rFonts w:ascii="Arial" w:hAnsi="Arial" w:cs="Arial"/>
          <w:b/>
          <w:bCs/>
          <w:sz w:val="24"/>
          <w:szCs w:val="24"/>
        </w:rPr>
        <w:t xml:space="preserve"> </w:t>
      </w:r>
    </w:p>
    <w:p w:rsidR="00BD3234" w:rsidRPr="000A4C2F" w:rsidRDefault="00BD3234" w:rsidP="00F32F9B">
      <w:pPr>
        <w:jc w:val="both"/>
        <w:rPr>
          <w:rFonts w:ascii="Arial" w:hAnsi="Arial" w:cs="Arial"/>
          <w:sz w:val="24"/>
          <w:szCs w:val="24"/>
        </w:rPr>
      </w:pPr>
      <w:r w:rsidRPr="000A4C2F">
        <w:rPr>
          <w:rFonts w:ascii="Arial" w:hAnsi="Arial" w:cs="Arial"/>
          <w:b/>
          <w:bCs/>
          <w:sz w:val="24"/>
          <w:szCs w:val="24"/>
        </w:rPr>
        <w:t>Задачи программы:</w:t>
      </w:r>
    </w:p>
    <w:p w:rsidR="00BD3234" w:rsidRPr="000A4C2F" w:rsidRDefault="00BD3234" w:rsidP="00F32F9B">
      <w:pPr>
        <w:jc w:val="both"/>
        <w:rPr>
          <w:rFonts w:ascii="Arial" w:hAnsi="Arial" w:cs="Arial"/>
          <w:sz w:val="24"/>
          <w:szCs w:val="24"/>
        </w:rPr>
      </w:pPr>
      <w:r w:rsidRPr="000A4C2F">
        <w:rPr>
          <w:rFonts w:ascii="Arial" w:hAnsi="Arial" w:cs="Arial"/>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0A4C2F" w:rsidRDefault="00BD3234" w:rsidP="00F32F9B">
      <w:pPr>
        <w:jc w:val="both"/>
        <w:rPr>
          <w:rFonts w:ascii="Arial" w:hAnsi="Arial" w:cs="Arial"/>
          <w:sz w:val="24"/>
          <w:szCs w:val="24"/>
        </w:rPr>
      </w:pPr>
      <w:r w:rsidRPr="000A4C2F">
        <w:rPr>
          <w:rFonts w:ascii="Arial" w:hAnsi="Arial" w:cs="Arial"/>
          <w:sz w:val="24"/>
          <w:szCs w:val="24"/>
        </w:rPr>
        <w:t>       2.Формирование системы поддержки социально ориентированных некоммерческих организаций.  </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4. Обеспечение своевременного опубликования в средствах массовой </w:t>
      </w:r>
      <w:proofErr w:type="gramStart"/>
      <w:r w:rsidRPr="000A4C2F">
        <w:rPr>
          <w:rFonts w:ascii="Arial" w:hAnsi="Arial" w:cs="Arial"/>
          <w:color w:val="000000"/>
          <w:sz w:val="24"/>
          <w:szCs w:val="24"/>
        </w:rPr>
        <w:t>информации  официальных</w:t>
      </w:r>
      <w:proofErr w:type="gramEnd"/>
      <w:r w:rsidRPr="000A4C2F">
        <w:rPr>
          <w:rFonts w:ascii="Arial" w:hAnsi="Arial" w:cs="Arial"/>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0A4C2F" w:rsidRDefault="00BD3234" w:rsidP="003959F5">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F32F9B" w:rsidRPr="000A4C2F" w:rsidRDefault="00BD3234" w:rsidP="003959F5">
      <w:pPr>
        <w:shd w:val="clear" w:color="auto" w:fill="FFFFFF"/>
        <w:spacing w:after="150"/>
        <w:jc w:val="both"/>
        <w:rPr>
          <w:rFonts w:ascii="Arial" w:hAnsi="Arial" w:cs="Arial"/>
          <w:color w:val="000000"/>
          <w:sz w:val="24"/>
          <w:szCs w:val="24"/>
        </w:rPr>
      </w:pPr>
      <w:r w:rsidRPr="000A4C2F">
        <w:rPr>
          <w:rFonts w:ascii="Arial" w:hAnsi="Arial" w:cs="Arial"/>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0A4C2F" w:rsidRDefault="00F32F9B" w:rsidP="00F32F9B">
      <w:pPr>
        <w:shd w:val="clear" w:color="auto" w:fill="FFFFFF"/>
        <w:spacing w:before="150" w:after="150"/>
        <w:jc w:val="both"/>
        <w:rPr>
          <w:rFonts w:ascii="Arial" w:hAnsi="Arial" w:cs="Arial"/>
          <w:sz w:val="24"/>
          <w:szCs w:val="24"/>
        </w:rPr>
      </w:pPr>
      <w:r w:rsidRPr="000A4C2F">
        <w:rPr>
          <w:rFonts w:ascii="Arial" w:hAnsi="Arial" w:cs="Arial"/>
          <w:color w:val="000000"/>
          <w:sz w:val="24"/>
          <w:szCs w:val="24"/>
        </w:rPr>
        <w:t xml:space="preserve">                                  </w:t>
      </w:r>
      <w:r w:rsidR="00BD3234" w:rsidRPr="000A4C2F">
        <w:rPr>
          <w:rFonts w:ascii="Arial" w:hAnsi="Arial" w:cs="Arial"/>
          <w:b/>
          <w:sz w:val="24"/>
          <w:szCs w:val="24"/>
        </w:rPr>
        <w:t>    3.</w:t>
      </w:r>
      <w:r w:rsidR="00BD3234" w:rsidRPr="000A4C2F">
        <w:rPr>
          <w:rFonts w:ascii="Arial" w:hAnsi="Arial" w:cs="Arial"/>
          <w:sz w:val="24"/>
          <w:szCs w:val="24"/>
        </w:rPr>
        <w:t>  </w:t>
      </w:r>
      <w:r w:rsidR="00BD3234" w:rsidRPr="000A4C2F">
        <w:rPr>
          <w:rFonts w:ascii="Arial" w:hAnsi="Arial" w:cs="Arial"/>
          <w:b/>
          <w:bCs/>
          <w:sz w:val="24"/>
          <w:szCs w:val="24"/>
        </w:rPr>
        <w:t>Механизм реализации Программы</w:t>
      </w:r>
    </w:p>
    <w:p w:rsidR="00BD3234" w:rsidRPr="000A4C2F" w:rsidRDefault="00F32F9B" w:rsidP="00F32F9B">
      <w:pPr>
        <w:jc w:val="both"/>
        <w:rPr>
          <w:rFonts w:ascii="Arial" w:hAnsi="Arial" w:cs="Arial"/>
          <w:sz w:val="24"/>
          <w:szCs w:val="24"/>
        </w:rPr>
      </w:pPr>
      <w:r w:rsidRPr="000A4C2F">
        <w:rPr>
          <w:rFonts w:ascii="Arial" w:hAnsi="Arial" w:cs="Arial"/>
          <w:sz w:val="24"/>
          <w:szCs w:val="24"/>
        </w:rPr>
        <w:t xml:space="preserve">               </w:t>
      </w:r>
      <w:r w:rsidR="00BD3234" w:rsidRPr="000A4C2F">
        <w:rPr>
          <w:rFonts w:ascii="Arial" w:hAnsi="Arial" w:cs="Arial"/>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0A4C2F">
        <w:rPr>
          <w:rFonts w:ascii="Arial" w:hAnsi="Arial" w:cs="Arial"/>
          <w:sz w:val="24"/>
          <w:szCs w:val="24"/>
        </w:rPr>
        <w:t>общества  на</w:t>
      </w:r>
      <w:proofErr w:type="gramEnd"/>
      <w:r w:rsidR="00BD3234" w:rsidRPr="000A4C2F">
        <w:rPr>
          <w:rFonts w:ascii="Arial" w:hAnsi="Arial" w:cs="Arial"/>
          <w:sz w:val="24"/>
          <w:szCs w:val="24"/>
        </w:rPr>
        <w:t xml:space="preserve"> территории Лемешкинского  сельского поселения.</w:t>
      </w:r>
    </w:p>
    <w:p w:rsidR="00BD3234" w:rsidRPr="000A4C2F" w:rsidRDefault="00BD3234" w:rsidP="00F32F9B">
      <w:pPr>
        <w:jc w:val="both"/>
        <w:rPr>
          <w:rFonts w:ascii="Arial" w:hAnsi="Arial" w:cs="Arial"/>
          <w:sz w:val="24"/>
          <w:szCs w:val="24"/>
        </w:rPr>
      </w:pPr>
      <w:r w:rsidRPr="000A4C2F">
        <w:rPr>
          <w:rFonts w:ascii="Arial" w:hAnsi="Arial" w:cs="Arial"/>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0A4C2F">
        <w:rPr>
          <w:rFonts w:ascii="Arial" w:hAnsi="Arial" w:cs="Arial"/>
          <w:sz w:val="24"/>
          <w:szCs w:val="24"/>
        </w:rPr>
        <w:t>потребностей  населения</w:t>
      </w:r>
      <w:proofErr w:type="gramEnd"/>
      <w:r w:rsidRPr="000A4C2F">
        <w:rPr>
          <w:rFonts w:ascii="Arial" w:hAnsi="Arial" w:cs="Arial"/>
          <w:sz w:val="24"/>
          <w:szCs w:val="24"/>
        </w:rPr>
        <w:t xml:space="preserve"> сельского поселения, а также создание условий для самореализации людей.  </w:t>
      </w:r>
      <w:r w:rsidRPr="000A4C2F">
        <w:rPr>
          <w:rFonts w:ascii="Arial" w:hAnsi="Arial" w:cs="Arial"/>
          <w:b/>
          <w:bCs/>
          <w:sz w:val="24"/>
          <w:szCs w:val="24"/>
        </w:rPr>
        <w:t xml:space="preserve"> </w:t>
      </w:r>
    </w:p>
    <w:p w:rsidR="00BD3234" w:rsidRPr="000A4C2F" w:rsidRDefault="00BD3234" w:rsidP="00F32F9B">
      <w:pPr>
        <w:jc w:val="both"/>
        <w:rPr>
          <w:rFonts w:ascii="Arial" w:hAnsi="Arial" w:cs="Arial"/>
          <w:sz w:val="24"/>
          <w:szCs w:val="24"/>
        </w:rPr>
      </w:pPr>
      <w:r w:rsidRPr="000A4C2F">
        <w:rPr>
          <w:rFonts w:ascii="Arial" w:hAnsi="Arial" w:cs="Arial"/>
          <w:sz w:val="24"/>
          <w:szCs w:val="24"/>
        </w:rPr>
        <w:t>В ходе реализации Программы Администрация сельского поселения осуществляет:</w:t>
      </w:r>
    </w:p>
    <w:p w:rsidR="00BD3234" w:rsidRPr="000A4C2F" w:rsidRDefault="00BD3234" w:rsidP="00F32F9B">
      <w:pPr>
        <w:jc w:val="both"/>
        <w:rPr>
          <w:rFonts w:ascii="Arial" w:hAnsi="Arial" w:cs="Arial"/>
          <w:sz w:val="24"/>
          <w:szCs w:val="24"/>
        </w:rPr>
      </w:pPr>
      <w:r w:rsidRPr="000A4C2F">
        <w:rPr>
          <w:rFonts w:ascii="Arial" w:hAnsi="Arial" w:cs="Arial"/>
          <w:sz w:val="24"/>
          <w:szCs w:val="24"/>
        </w:rPr>
        <w:t>  1. Анализ эффективности выполнения программных мероприятий;</w:t>
      </w:r>
    </w:p>
    <w:p w:rsidR="00BD3234" w:rsidRPr="000A4C2F" w:rsidRDefault="00BD3234" w:rsidP="00F32F9B">
      <w:pPr>
        <w:jc w:val="both"/>
        <w:rPr>
          <w:rFonts w:ascii="Arial" w:hAnsi="Arial" w:cs="Arial"/>
          <w:sz w:val="24"/>
          <w:szCs w:val="24"/>
        </w:rPr>
      </w:pPr>
      <w:r w:rsidRPr="000A4C2F">
        <w:rPr>
          <w:rFonts w:ascii="Arial" w:hAnsi="Arial" w:cs="Arial"/>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0A4C2F" w:rsidRDefault="00BD3234" w:rsidP="00F32F9B">
      <w:pPr>
        <w:jc w:val="both"/>
        <w:rPr>
          <w:rFonts w:ascii="Arial" w:hAnsi="Arial" w:cs="Arial"/>
          <w:sz w:val="24"/>
          <w:szCs w:val="24"/>
        </w:rPr>
      </w:pPr>
      <w:r w:rsidRPr="000A4C2F">
        <w:rPr>
          <w:rFonts w:ascii="Arial" w:hAnsi="Arial" w:cs="Arial"/>
          <w:sz w:val="24"/>
          <w:szCs w:val="24"/>
        </w:rPr>
        <w:t>3.  Оценку результативности мероприятий Программы;</w:t>
      </w:r>
    </w:p>
    <w:p w:rsidR="00BD3234" w:rsidRPr="000A4C2F" w:rsidRDefault="00BD3234" w:rsidP="00F32F9B">
      <w:pPr>
        <w:jc w:val="both"/>
        <w:rPr>
          <w:rFonts w:ascii="Arial" w:hAnsi="Arial" w:cs="Arial"/>
          <w:sz w:val="24"/>
          <w:szCs w:val="24"/>
        </w:rPr>
      </w:pPr>
      <w:r w:rsidRPr="000A4C2F">
        <w:rPr>
          <w:rFonts w:ascii="Arial" w:hAnsi="Arial" w:cs="Arial"/>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0A4C2F" w:rsidRDefault="00BD3234" w:rsidP="00BD3234">
      <w:pPr>
        <w:spacing w:before="100" w:beforeAutospacing="1" w:after="100" w:afterAutospacing="1"/>
        <w:jc w:val="center"/>
        <w:rPr>
          <w:rFonts w:ascii="Arial" w:hAnsi="Arial" w:cs="Arial"/>
          <w:sz w:val="24"/>
          <w:szCs w:val="24"/>
        </w:rPr>
      </w:pPr>
      <w:r w:rsidRPr="000A4C2F">
        <w:rPr>
          <w:rFonts w:ascii="Arial" w:hAnsi="Arial" w:cs="Arial"/>
          <w:b/>
          <w:bCs/>
          <w:sz w:val="24"/>
          <w:szCs w:val="24"/>
        </w:rPr>
        <w:t xml:space="preserve">4. Ожидаемые </w:t>
      </w:r>
      <w:proofErr w:type="gramStart"/>
      <w:r w:rsidRPr="000A4C2F">
        <w:rPr>
          <w:rFonts w:ascii="Arial" w:hAnsi="Arial" w:cs="Arial"/>
          <w:b/>
          <w:bCs/>
          <w:sz w:val="24"/>
          <w:szCs w:val="24"/>
        </w:rPr>
        <w:t>конечные  результаты</w:t>
      </w:r>
      <w:proofErr w:type="gramEnd"/>
      <w:r w:rsidRPr="000A4C2F">
        <w:rPr>
          <w:rFonts w:ascii="Arial" w:hAnsi="Arial" w:cs="Arial"/>
          <w:b/>
          <w:bCs/>
          <w:sz w:val="24"/>
          <w:szCs w:val="24"/>
        </w:rPr>
        <w:t xml:space="preserve"> от реализации Программы</w:t>
      </w:r>
    </w:p>
    <w:p w:rsidR="00BD3234" w:rsidRPr="000A4C2F" w:rsidRDefault="00BD3234" w:rsidP="00BD3234">
      <w:pPr>
        <w:rPr>
          <w:rFonts w:ascii="Arial" w:hAnsi="Arial" w:cs="Arial"/>
          <w:sz w:val="24"/>
          <w:szCs w:val="24"/>
        </w:rPr>
      </w:pPr>
      <w:r w:rsidRPr="000A4C2F">
        <w:rPr>
          <w:rFonts w:ascii="Arial" w:hAnsi="Arial" w:cs="Arial"/>
          <w:sz w:val="24"/>
          <w:szCs w:val="24"/>
        </w:rPr>
        <w:t>В результате реализации Программы предполагается:</w:t>
      </w:r>
    </w:p>
    <w:p w:rsidR="00BD3234" w:rsidRPr="000A4C2F" w:rsidRDefault="00BD3234" w:rsidP="003959F5">
      <w:pPr>
        <w:numPr>
          <w:ilvl w:val="0"/>
          <w:numId w:val="10"/>
        </w:numPr>
        <w:spacing w:line="276" w:lineRule="auto"/>
        <w:jc w:val="both"/>
        <w:rPr>
          <w:rFonts w:ascii="Arial" w:hAnsi="Arial" w:cs="Arial"/>
          <w:sz w:val="24"/>
          <w:szCs w:val="24"/>
        </w:rPr>
      </w:pPr>
      <w:r w:rsidRPr="000A4C2F">
        <w:rPr>
          <w:rFonts w:ascii="Arial" w:hAnsi="Arial" w:cs="Arial"/>
          <w:sz w:val="24"/>
          <w:szCs w:val="24"/>
        </w:rPr>
        <w:t>Увеличение численности работников и добровольцев социально ориентированных некоммерческих организаций.</w:t>
      </w:r>
    </w:p>
    <w:p w:rsidR="00BD3234" w:rsidRPr="000A4C2F" w:rsidRDefault="00BD3234" w:rsidP="003959F5">
      <w:pPr>
        <w:numPr>
          <w:ilvl w:val="0"/>
          <w:numId w:val="10"/>
        </w:numPr>
        <w:spacing w:line="276" w:lineRule="auto"/>
        <w:jc w:val="both"/>
        <w:rPr>
          <w:rFonts w:ascii="Arial" w:hAnsi="Arial" w:cs="Arial"/>
          <w:sz w:val="24"/>
          <w:szCs w:val="24"/>
        </w:rPr>
      </w:pPr>
      <w:r w:rsidRPr="000A4C2F">
        <w:rPr>
          <w:rFonts w:ascii="Arial" w:hAnsi="Arial" w:cs="Arial"/>
          <w:sz w:val="24"/>
          <w:szCs w:val="24"/>
        </w:rPr>
        <w:t xml:space="preserve">Увеличение количества информационных </w:t>
      </w:r>
      <w:proofErr w:type="gramStart"/>
      <w:r w:rsidRPr="000A4C2F">
        <w:rPr>
          <w:rFonts w:ascii="Arial" w:hAnsi="Arial" w:cs="Arial"/>
          <w:sz w:val="24"/>
          <w:szCs w:val="24"/>
        </w:rPr>
        <w:t>сообщений  о</w:t>
      </w:r>
      <w:proofErr w:type="gramEnd"/>
      <w:r w:rsidRPr="000A4C2F">
        <w:rPr>
          <w:rFonts w:ascii="Arial" w:hAnsi="Arial" w:cs="Arial"/>
          <w:sz w:val="24"/>
          <w:szCs w:val="24"/>
        </w:rPr>
        <w:t xml:space="preserve"> планах и достижениях в области поддержки социально ориентированных  некоммерческих организаций.</w:t>
      </w:r>
      <w:r w:rsidRPr="000A4C2F">
        <w:rPr>
          <w:rFonts w:ascii="Arial" w:hAnsi="Arial" w:cs="Arial"/>
          <w:b/>
          <w:bCs/>
          <w:sz w:val="24"/>
          <w:szCs w:val="24"/>
        </w:rPr>
        <w:t>  </w:t>
      </w:r>
    </w:p>
    <w:p w:rsidR="00BD3234" w:rsidRPr="000A4C2F" w:rsidRDefault="00BD3234" w:rsidP="003959F5">
      <w:pPr>
        <w:numPr>
          <w:ilvl w:val="0"/>
          <w:numId w:val="10"/>
        </w:numPr>
        <w:spacing w:line="276" w:lineRule="auto"/>
        <w:jc w:val="both"/>
        <w:rPr>
          <w:rFonts w:ascii="Arial" w:hAnsi="Arial" w:cs="Arial"/>
          <w:sz w:val="24"/>
          <w:szCs w:val="24"/>
        </w:rPr>
      </w:pPr>
      <w:r w:rsidRPr="000A4C2F">
        <w:rPr>
          <w:rFonts w:ascii="Arial" w:hAnsi="Arial" w:cs="Arial"/>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0A4C2F">
        <w:rPr>
          <w:rFonts w:ascii="Arial" w:hAnsi="Arial" w:cs="Arial"/>
          <w:b/>
          <w:bCs/>
          <w:sz w:val="24"/>
          <w:szCs w:val="24"/>
        </w:rPr>
        <w:t> </w:t>
      </w:r>
    </w:p>
    <w:p w:rsidR="00BD3234" w:rsidRPr="000A4C2F" w:rsidRDefault="00BD3234" w:rsidP="00BD3234">
      <w:pPr>
        <w:ind w:left="720"/>
        <w:rPr>
          <w:rFonts w:ascii="Arial" w:hAnsi="Arial" w:cs="Arial"/>
          <w:sz w:val="24"/>
          <w:szCs w:val="24"/>
        </w:rPr>
      </w:pPr>
      <w:r w:rsidRPr="000A4C2F">
        <w:rPr>
          <w:rFonts w:ascii="Arial" w:hAnsi="Arial" w:cs="Arial"/>
          <w:b/>
          <w:bCs/>
          <w:sz w:val="24"/>
          <w:szCs w:val="24"/>
        </w:rPr>
        <w:t xml:space="preserve"> </w:t>
      </w:r>
    </w:p>
    <w:p w:rsidR="00BD3234" w:rsidRPr="000A4C2F" w:rsidRDefault="00BD3234" w:rsidP="00BD3234">
      <w:pPr>
        <w:numPr>
          <w:ilvl w:val="1"/>
          <w:numId w:val="10"/>
        </w:numPr>
        <w:shd w:val="clear" w:color="auto" w:fill="FFFFFF"/>
        <w:spacing w:after="200" w:line="276" w:lineRule="auto"/>
        <w:contextualSpacing/>
        <w:rPr>
          <w:rFonts w:ascii="Arial" w:hAnsi="Arial" w:cs="Arial"/>
          <w:color w:val="000000"/>
          <w:sz w:val="24"/>
          <w:szCs w:val="24"/>
        </w:rPr>
      </w:pPr>
      <w:r w:rsidRPr="000A4C2F">
        <w:rPr>
          <w:rFonts w:ascii="Arial" w:hAnsi="Arial" w:cs="Arial"/>
          <w:b/>
          <w:bCs/>
          <w:color w:val="000000"/>
          <w:sz w:val="24"/>
          <w:szCs w:val="24"/>
        </w:rPr>
        <w:t>Сроки и этапы реализации муниципальной программы</w:t>
      </w:r>
    </w:p>
    <w:p w:rsidR="00BD3234" w:rsidRPr="000A4C2F" w:rsidRDefault="00BD3234" w:rsidP="00F32F9B">
      <w:pPr>
        <w:shd w:val="clear" w:color="auto" w:fill="FFFFFF"/>
        <w:jc w:val="both"/>
        <w:rPr>
          <w:rFonts w:ascii="Arial" w:hAnsi="Arial" w:cs="Arial"/>
          <w:color w:val="000000"/>
          <w:sz w:val="24"/>
          <w:szCs w:val="24"/>
        </w:rPr>
      </w:pPr>
      <w:r w:rsidRPr="000A4C2F">
        <w:rPr>
          <w:rFonts w:ascii="Arial" w:hAnsi="Arial" w:cs="Arial"/>
          <w:color w:val="000000"/>
          <w:sz w:val="24"/>
          <w:szCs w:val="24"/>
        </w:rPr>
        <w:t> </w:t>
      </w:r>
      <w:r w:rsidR="00F32F9B" w:rsidRPr="000A4C2F">
        <w:rPr>
          <w:rFonts w:ascii="Arial" w:hAnsi="Arial" w:cs="Arial"/>
          <w:color w:val="000000"/>
          <w:sz w:val="24"/>
          <w:szCs w:val="24"/>
        </w:rPr>
        <w:t xml:space="preserve">      </w:t>
      </w:r>
      <w:r w:rsidRPr="000A4C2F">
        <w:rPr>
          <w:rFonts w:ascii="Arial" w:hAnsi="Arial" w:cs="Arial"/>
          <w:color w:val="000000"/>
          <w:sz w:val="24"/>
          <w:szCs w:val="24"/>
        </w:rPr>
        <w:t>Срок реализации программы 20</w:t>
      </w:r>
      <w:r w:rsidR="00C24172" w:rsidRPr="000A4C2F">
        <w:rPr>
          <w:rFonts w:ascii="Arial" w:hAnsi="Arial" w:cs="Arial"/>
          <w:color w:val="000000"/>
          <w:sz w:val="24"/>
          <w:szCs w:val="24"/>
        </w:rPr>
        <w:t>2</w:t>
      </w:r>
      <w:r w:rsidR="002C1897" w:rsidRPr="000A4C2F">
        <w:rPr>
          <w:rFonts w:ascii="Arial" w:hAnsi="Arial" w:cs="Arial"/>
          <w:color w:val="000000"/>
          <w:sz w:val="24"/>
          <w:szCs w:val="24"/>
        </w:rPr>
        <w:t>3</w:t>
      </w:r>
      <w:r w:rsidRPr="000A4C2F">
        <w:rPr>
          <w:rFonts w:ascii="Arial" w:hAnsi="Arial" w:cs="Arial"/>
          <w:color w:val="000000"/>
          <w:sz w:val="24"/>
          <w:szCs w:val="24"/>
        </w:rPr>
        <w:t xml:space="preserve"> – 202</w:t>
      </w:r>
      <w:r w:rsidR="002C1897" w:rsidRPr="000A4C2F">
        <w:rPr>
          <w:rFonts w:ascii="Arial" w:hAnsi="Arial" w:cs="Arial"/>
          <w:color w:val="000000"/>
          <w:sz w:val="24"/>
          <w:szCs w:val="24"/>
        </w:rPr>
        <w:t>5</w:t>
      </w:r>
      <w:r w:rsidRPr="000A4C2F">
        <w:rPr>
          <w:rFonts w:ascii="Arial" w:hAnsi="Arial" w:cs="Arial"/>
          <w:color w:val="000000"/>
          <w:sz w:val="24"/>
          <w:szCs w:val="24"/>
        </w:rPr>
        <w:t xml:space="preserve"> годы. Программа реализуется в один этап.</w:t>
      </w:r>
    </w:p>
    <w:p w:rsidR="00BD3234" w:rsidRPr="000A4C2F" w:rsidRDefault="00BD3234" w:rsidP="00F32F9B">
      <w:pPr>
        <w:shd w:val="clear" w:color="auto" w:fill="FFFFFF"/>
        <w:jc w:val="both"/>
        <w:rPr>
          <w:rFonts w:ascii="Arial" w:hAnsi="Arial" w:cs="Arial"/>
          <w:color w:val="000000"/>
          <w:sz w:val="24"/>
          <w:szCs w:val="24"/>
        </w:rPr>
      </w:pPr>
      <w:r w:rsidRPr="000A4C2F">
        <w:rPr>
          <w:rFonts w:ascii="Arial" w:hAnsi="Arial" w:cs="Arial"/>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1E78DF" w:rsidRPr="000A4C2F" w:rsidRDefault="001E78DF" w:rsidP="00F32F9B">
      <w:pPr>
        <w:shd w:val="clear" w:color="auto" w:fill="FFFFFF"/>
        <w:jc w:val="both"/>
        <w:rPr>
          <w:rFonts w:ascii="Arial" w:hAnsi="Arial" w:cs="Arial"/>
          <w:color w:val="000000"/>
          <w:sz w:val="24"/>
          <w:szCs w:val="24"/>
        </w:rPr>
      </w:pPr>
    </w:p>
    <w:p w:rsidR="00BD3234" w:rsidRPr="000A4C2F" w:rsidRDefault="00BD3234" w:rsidP="001E78DF">
      <w:pPr>
        <w:numPr>
          <w:ilvl w:val="1"/>
          <w:numId w:val="10"/>
        </w:numPr>
        <w:shd w:val="clear" w:color="auto" w:fill="FFFFFF"/>
        <w:spacing w:after="200" w:line="276" w:lineRule="auto"/>
        <w:contextualSpacing/>
        <w:jc w:val="center"/>
        <w:rPr>
          <w:rFonts w:ascii="Arial" w:hAnsi="Arial" w:cs="Arial"/>
          <w:color w:val="000000"/>
          <w:sz w:val="24"/>
          <w:szCs w:val="24"/>
        </w:rPr>
      </w:pPr>
      <w:r w:rsidRPr="000A4C2F">
        <w:rPr>
          <w:rFonts w:ascii="Arial" w:hAnsi="Arial" w:cs="Arial"/>
          <w:b/>
          <w:bCs/>
          <w:color w:val="000000"/>
          <w:sz w:val="24"/>
          <w:szCs w:val="24"/>
        </w:rPr>
        <w:t>Перечень основных мероприятий и мероприятий муниципальной</w:t>
      </w:r>
    </w:p>
    <w:p w:rsidR="00BD3234" w:rsidRPr="000A4C2F" w:rsidRDefault="00BD3234" w:rsidP="00BD3234">
      <w:pPr>
        <w:shd w:val="clear" w:color="auto" w:fill="FFFFFF"/>
        <w:jc w:val="center"/>
        <w:rPr>
          <w:rFonts w:ascii="Arial" w:hAnsi="Arial" w:cs="Arial"/>
          <w:b/>
          <w:bCs/>
          <w:color w:val="000000"/>
          <w:sz w:val="24"/>
          <w:szCs w:val="24"/>
        </w:rPr>
      </w:pPr>
      <w:r w:rsidRPr="000A4C2F">
        <w:rPr>
          <w:rFonts w:ascii="Arial" w:hAnsi="Arial" w:cs="Arial"/>
          <w:b/>
          <w:bCs/>
          <w:color w:val="000000"/>
          <w:sz w:val="24"/>
          <w:szCs w:val="24"/>
        </w:rPr>
        <w:t>программы (подпрограмм)</w:t>
      </w:r>
    </w:p>
    <w:p w:rsidR="00BD3234" w:rsidRPr="000A4C2F" w:rsidRDefault="00BD3234" w:rsidP="00BD3234">
      <w:pPr>
        <w:shd w:val="clear" w:color="auto" w:fill="FFFFFF"/>
        <w:jc w:val="center"/>
        <w:rPr>
          <w:rFonts w:ascii="Arial" w:hAnsi="Arial" w:cs="Arial"/>
          <w:color w:val="000000"/>
          <w:sz w:val="24"/>
          <w:szCs w:val="24"/>
        </w:rPr>
      </w:pPr>
    </w:p>
    <w:p w:rsidR="00BD3234" w:rsidRPr="000A4C2F" w:rsidRDefault="00F32F9B" w:rsidP="00F32F9B">
      <w:pPr>
        <w:shd w:val="clear" w:color="auto" w:fill="FFFFFF"/>
        <w:jc w:val="both"/>
        <w:rPr>
          <w:rFonts w:ascii="Arial" w:hAnsi="Arial" w:cs="Arial"/>
          <w:color w:val="000000"/>
          <w:sz w:val="24"/>
          <w:szCs w:val="24"/>
        </w:rPr>
      </w:pPr>
      <w:r w:rsidRPr="000A4C2F">
        <w:rPr>
          <w:rFonts w:ascii="Arial" w:hAnsi="Arial" w:cs="Arial"/>
          <w:color w:val="000000"/>
          <w:sz w:val="24"/>
          <w:szCs w:val="24"/>
        </w:rPr>
        <w:t xml:space="preserve">               </w:t>
      </w:r>
      <w:r w:rsidR="00BD3234" w:rsidRPr="000A4C2F">
        <w:rPr>
          <w:rFonts w:ascii="Arial" w:hAnsi="Arial" w:cs="Arial"/>
          <w:color w:val="000000"/>
          <w:sz w:val="24"/>
          <w:szCs w:val="24"/>
        </w:rPr>
        <w:t xml:space="preserve">6.1. Мероприятия Программы реализуются в рамках двух подпрограмм </w:t>
      </w:r>
      <w:r w:rsidR="00050CC8" w:rsidRPr="000A4C2F">
        <w:rPr>
          <w:rFonts w:ascii="Arial" w:hAnsi="Arial" w:cs="Arial"/>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r w:rsidR="00BD3234" w:rsidRPr="000A4C2F">
        <w:rPr>
          <w:rFonts w:ascii="Arial" w:hAnsi="Arial" w:cs="Arial"/>
          <w:color w:val="000000"/>
          <w:sz w:val="24"/>
          <w:szCs w:val="24"/>
        </w:rPr>
        <w:t xml:space="preserve"> и «Реализация информационной политики</w:t>
      </w:r>
      <w:r w:rsidRPr="000A4C2F">
        <w:rPr>
          <w:rFonts w:ascii="Arial" w:hAnsi="Arial" w:cs="Arial"/>
          <w:color w:val="000000"/>
          <w:sz w:val="24"/>
          <w:szCs w:val="24"/>
        </w:rPr>
        <w:t xml:space="preserve"> </w:t>
      </w:r>
      <w:r w:rsidR="00BD3234" w:rsidRPr="000A4C2F">
        <w:rPr>
          <w:rFonts w:ascii="Arial" w:hAnsi="Arial" w:cs="Arial"/>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0A4C2F" w:rsidRDefault="00BD3234" w:rsidP="00BD3234">
      <w:pPr>
        <w:shd w:val="clear" w:color="auto" w:fill="FFFFFF"/>
        <w:rPr>
          <w:rFonts w:ascii="Arial" w:hAnsi="Arial" w:cs="Arial"/>
          <w:color w:val="000000"/>
          <w:sz w:val="24"/>
          <w:szCs w:val="24"/>
        </w:rPr>
      </w:pPr>
    </w:p>
    <w:p w:rsidR="00BD3234" w:rsidRPr="000A4C2F" w:rsidRDefault="00BD3234" w:rsidP="00BD3234">
      <w:pPr>
        <w:jc w:val="center"/>
        <w:rPr>
          <w:rFonts w:ascii="Arial" w:eastAsiaTheme="minorEastAsia" w:hAnsi="Arial" w:cs="Arial"/>
          <w:b/>
          <w:sz w:val="24"/>
          <w:szCs w:val="24"/>
        </w:rPr>
      </w:pPr>
    </w:p>
    <w:p w:rsidR="00BD3234" w:rsidRPr="000A4C2F" w:rsidRDefault="00BD3234" w:rsidP="00BD3234">
      <w:pPr>
        <w:shd w:val="clear" w:color="auto" w:fill="FFFFFF"/>
        <w:spacing w:line="240" w:lineRule="atLeast"/>
        <w:jc w:val="right"/>
        <w:rPr>
          <w:rFonts w:ascii="Arial" w:hAnsi="Arial" w:cs="Arial"/>
          <w:sz w:val="24"/>
          <w:szCs w:val="24"/>
        </w:rPr>
      </w:pPr>
      <w:r w:rsidRPr="000A4C2F">
        <w:rPr>
          <w:rFonts w:ascii="Arial" w:hAnsi="Arial" w:cs="Arial"/>
          <w:sz w:val="24"/>
          <w:szCs w:val="24"/>
        </w:rPr>
        <w:t>Приложение № 1</w:t>
      </w:r>
    </w:p>
    <w:p w:rsidR="00BD3234" w:rsidRPr="000A4C2F" w:rsidRDefault="00BD3234" w:rsidP="00BD3234">
      <w:pPr>
        <w:shd w:val="clear" w:color="auto" w:fill="FFFFFF"/>
        <w:spacing w:line="240" w:lineRule="atLeast"/>
        <w:jc w:val="right"/>
        <w:rPr>
          <w:rFonts w:ascii="Arial" w:hAnsi="Arial" w:cs="Arial"/>
          <w:sz w:val="24"/>
          <w:szCs w:val="24"/>
        </w:rPr>
      </w:pPr>
      <w:r w:rsidRPr="000A4C2F">
        <w:rPr>
          <w:rFonts w:ascii="Arial" w:hAnsi="Arial" w:cs="Arial"/>
          <w:sz w:val="24"/>
          <w:szCs w:val="24"/>
        </w:rPr>
        <w:t xml:space="preserve"> </w:t>
      </w:r>
    </w:p>
    <w:p w:rsidR="00BD3234" w:rsidRPr="000A4C2F" w:rsidRDefault="00BD3234" w:rsidP="00BD3234">
      <w:pPr>
        <w:spacing w:line="240" w:lineRule="atLeast"/>
        <w:jc w:val="right"/>
        <w:rPr>
          <w:rFonts w:ascii="Arial" w:eastAsiaTheme="minorEastAsia" w:hAnsi="Arial" w:cs="Arial"/>
          <w:sz w:val="24"/>
          <w:szCs w:val="24"/>
        </w:rPr>
      </w:pPr>
      <w:r w:rsidRPr="000A4C2F">
        <w:rPr>
          <w:rFonts w:ascii="Arial" w:hAnsi="Arial" w:cs="Arial"/>
          <w:sz w:val="24"/>
          <w:szCs w:val="24"/>
        </w:rPr>
        <w:t xml:space="preserve">к программе </w:t>
      </w:r>
      <w:r w:rsidRPr="000A4C2F">
        <w:rPr>
          <w:rFonts w:ascii="Arial" w:eastAsiaTheme="minorEastAsia" w:hAnsi="Arial" w:cs="Arial"/>
          <w:sz w:val="24"/>
          <w:szCs w:val="24"/>
        </w:rPr>
        <w:t>«Развитие гражданского</w:t>
      </w:r>
    </w:p>
    <w:p w:rsidR="00BD3234" w:rsidRPr="000A4C2F" w:rsidRDefault="00BD3234" w:rsidP="00BD3234">
      <w:pPr>
        <w:spacing w:line="240" w:lineRule="atLeast"/>
        <w:jc w:val="right"/>
        <w:rPr>
          <w:rFonts w:ascii="Arial" w:eastAsiaTheme="minorEastAsia" w:hAnsi="Arial" w:cs="Arial"/>
          <w:sz w:val="24"/>
          <w:szCs w:val="24"/>
        </w:rPr>
      </w:pPr>
      <w:r w:rsidRPr="000A4C2F">
        <w:rPr>
          <w:rFonts w:ascii="Arial" w:eastAsiaTheme="minorEastAsia" w:hAnsi="Arial" w:cs="Arial"/>
          <w:sz w:val="24"/>
          <w:szCs w:val="24"/>
        </w:rPr>
        <w:t xml:space="preserve"> общества на территории Лемешкинского </w:t>
      </w:r>
    </w:p>
    <w:p w:rsidR="00BD3234" w:rsidRPr="000A4C2F" w:rsidRDefault="00660973" w:rsidP="00BD3234">
      <w:pPr>
        <w:spacing w:line="240" w:lineRule="atLeast"/>
        <w:jc w:val="right"/>
        <w:rPr>
          <w:rFonts w:ascii="Arial" w:eastAsiaTheme="minorEastAsia" w:hAnsi="Arial" w:cs="Arial"/>
          <w:sz w:val="24"/>
          <w:szCs w:val="24"/>
        </w:rPr>
      </w:pPr>
      <w:r w:rsidRPr="000A4C2F">
        <w:rPr>
          <w:rFonts w:ascii="Arial" w:eastAsiaTheme="minorEastAsia" w:hAnsi="Arial" w:cs="Arial"/>
          <w:sz w:val="24"/>
          <w:szCs w:val="24"/>
        </w:rPr>
        <w:t>сельского поселения» на 20</w:t>
      </w:r>
      <w:r w:rsidR="002C506A" w:rsidRPr="000A4C2F">
        <w:rPr>
          <w:rFonts w:ascii="Arial" w:eastAsiaTheme="minorEastAsia" w:hAnsi="Arial" w:cs="Arial"/>
          <w:sz w:val="24"/>
          <w:szCs w:val="24"/>
        </w:rPr>
        <w:t>2</w:t>
      </w:r>
      <w:r w:rsidR="002C1897" w:rsidRPr="000A4C2F">
        <w:rPr>
          <w:rFonts w:ascii="Arial" w:eastAsiaTheme="minorEastAsia" w:hAnsi="Arial" w:cs="Arial"/>
          <w:sz w:val="24"/>
          <w:szCs w:val="24"/>
        </w:rPr>
        <w:t>3</w:t>
      </w:r>
      <w:r w:rsidRPr="000A4C2F">
        <w:rPr>
          <w:rFonts w:ascii="Arial" w:eastAsiaTheme="minorEastAsia" w:hAnsi="Arial" w:cs="Arial"/>
          <w:sz w:val="24"/>
          <w:szCs w:val="24"/>
        </w:rPr>
        <w:t>-202</w:t>
      </w:r>
      <w:r w:rsidR="002C1897" w:rsidRPr="000A4C2F">
        <w:rPr>
          <w:rFonts w:ascii="Arial" w:eastAsiaTheme="minorEastAsia" w:hAnsi="Arial" w:cs="Arial"/>
          <w:sz w:val="24"/>
          <w:szCs w:val="24"/>
        </w:rPr>
        <w:t>5</w:t>
      </w:r>
      <w:r w:rsidR="00BD3234" w:rsidRPr="000A4C2F">
        <w:rPr>
          <w:rFonts w:ascii="Arial" w:eastAsiaTheme="minorEastAsia" w:hAnsi="Arial" w:cs="Arial"/>
          <w:sz w:val="24"/>
          <w:szCs w:val="24"/>
        </w:rPr>
        <w:t xml:space="preserve"> годы</w:t>
      </w:r>
    </w:p>
    <w:p w:rsidR="00BD3234" w:rsidRPr="000A4C2F" w:rsidRDefault="00BD3234" w:rsidP="00BD3234">
      <w:pPr>
        <w:shd w:val="clear" w:color="auto" w:fill="FFFFFF"/>
        <w:spacing w:line="240" w:lineRule="atLeast"/>
        <w:jc w:val="right"/>
        <w:rPr>
          <w:rFonts w:ascii="Arial" w:hAnsi="Arial" w:cs="Arial"/>
          <w:bCs/>
          <w:color w:val="000000"/>
          <w:sz w:val="24"/>
          <w:szCs w:val="24"/>
        </w:rPr>
      </w:pPr>
    </w:p>
    <w:p w:rsidR="00BD3234" w:rsidRPr="000A4C2F" w:rsidRDefault="00BD3234" w:rsidP="00BD3234">
      <w:pPr>
        <w:shd w:val="clear" w:color="auto" w:fill="FFFFFF"/>
        <w:jc w:val="center"/>
        <w:rPr>
          <w:rFonts w:ascii="Arial" w:hAnsi="Arial" w:cs="Arial"/>
          <w:b/>
          <w:bCs/>
          <w:sz w:val="24"/>
          <w:szCs w:val="24"/>
        </w:rPr>
      </w:pPr>
      <w:r w:rsidRPr="000A4C2F">
        <w:rPr>
          <w:rFonts w:ascii="Arial" w:hAnsi="Arial" w:cs="Arial"/>
          <w:b/>
          <w:bCs/>
          <w:sz w:val="24"/>
          <w:szCs w:val="24"/>
        </w:rPr>
        <w:t xml:space="preserve">Подпрограмма </w:t>
      </w:r>
    </w:p>
    <w:p w:rsidR="00BD3234" w:rsidRPr="000A4C2F" w:rsidRDefault="00050CC8" w:rsidP="00BD3234">
      <w:pPr>
        <w:shd w:val="clear" w:color="auto" w:fill="FFFFFF"/>
        <w:jc w:val="center"/>
        <w:rPr>
          <w:rFonts w:ascii="Arial" w:hAnsi="Arial" w:cs="Arial"/>
          <w:b/>
          <w:color w:val="00B050"/>
          <w:sz w:val="24"/>
          <w:szCs w:val="24"/>
        </w:rPr>
      </w:pPr>
      <w:r w:rsidRPr="000A4C2F">
        <w:rPr>
          <w:rFonts w:ascii="Arial" w:hAnsi="Arial" w:cs="Arial"/>
          <w:b/>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p w:rsidR="00050CC8" w:rsidRPr="000A4C2F" w:rsidRDefault="00050CC8" w:rsidP="00BD3234">
      <w:pPr>
        <w:shd w:val="clear" w:color="auto" w:fill="FFFFFF"/>
        <w:jc w:val="center"/>
        <w:rPr>
          <w:rFonts w:ascii="Arial" w:hAnsi="Arial" w:cs="Arial"/>
          <w:b/>
          <w:sz w:val="24"/>
          <w:szCs w:val="24"/>
        </w:rPr>
      </w:pPr>
    </w:p>
    <w:p w:rsidR="00BD3234" w:rsidRPr="000A4C2F" w:rsidRDefault="00BD3234" w:rsidP="00BD3234">
      <w:pPr>
        <w:shd w:val="clear" w:color="auto" w:fill="FFFFFF"/>
        <w:spacing w:after="157"/>
        <w:jc w:val="center"/>
        <w:rPr>
          <w:rFonts w:ascii="Arial" w:hAnsi="Arial" w:cs="Arial"/>
          <w:b/>
          <w:bCs/>
          <w:sz w:val="24"/>
          <w:szCs w:val="24"/>
        </w:rPr>
      </w:pPr>
      <w:r w:rsidRPr="000A4C2F">
        <w:rPr>
          <w:rFonts w:ascii="Arial" w:hAnsi="Arial" w:cs="Arial"/>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3"/>
        <w:gridCol w:w="5562"/>
      </w:tblGrid>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Аналитическая</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050CC8" w:rsidP="00BD3234">
            <w:pPr>
              <w:shd w:val="clear" w:color="auto" w:fill="FFFFFF"/>
              <w:jc w:val="both"/>
              <w:rPr>
                <w:rFonts w:ascii="Arial" w:hAnsi="Arial" w:cs="Arial"/>
                <w:sz w:val="24"/>
                <w:szCs w:val="24"/>
              </w:rPr>
            </w:pPr>
            <w:r w:rsidRPr="000A4C2F">
              <w:rPr>
                <w:rFonts w:ascii="Arial" w:hAnsi="Arial" w:cs="Arial"/>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2C1897">
            <w:pPr>
              <w:spacing w:after="157"/>
              <w:rPr>
                <w:rFonts w:ascii="Arial" w:hAnsi="Arial" w:cs="Arial"/>
                <w:sz w:val="24"/>
                <w:szCs w:val="24"/>
              </w:rPr>
            </w:pPr>
            <w:r w:rsidRPr="000A4C2F">
              <w:rPr>
                <w:rFonts w:ascii="Arial" w:hAnsi="Arial" w:cs="Arial"/>
                <w:sz w:val="24"/>
                <w:szCs w:val="24"/>
              </w:rPr>
              <w:t>20</w:t>
            </w:r>
            <w:r w:rsidR="002C506A" w:rsidRPr="000A4C2F">
              <w:rPr>
                <w:rFonts w:ascii="Arial" w:hAnsi="Arial" w:cs="Arial"/>
                <w:sz w:val="24"/>
                <w:szCs w:val="24"/>
              </w:rPr>
              <w:t>2</w:t>
            </w:r>
            <w:r w:rsidR="002C1897" w:rsidRPr="000A4C2F">
              <w:rPr>
                <w:rFonts w:ascii="Arial" w:hAnsi="Arial" w:cs="Arial"/>
                <w:sz w:val="24"/>
                <w:szCs w:val="24"/>
              </w:rPr>
              <w:t>3</w:t>
            </w:r>
            <w:r w:rsidRPr="000A4C2F">
              <w:rPr>
                <w:rFonts w:ascii="Arial" w:hAnsi="Arial" w:cs="Arial"/>
                <w:sz w:val="24"/>
                <w:szCs w:val="24"/>
              </w:rPr>
              <w:t>- 202</w:t>
            </w:r>
            <w:r w:rsidR="002C1897" w:rsidRPr="000A4C2F">
              <w:rPr>
                <w:rFonts w:ascii="Arial" w:hAnsi="Arial" w:cs="Arial"/>
                <w:sz w:val="24"/>
                <w:szCs w:val="24"/>
              </w:rPr>
              <w:t>5</w:t>
            </w:r>
            <w:r w:rsidRPr="000A4C2F">
              <w:rPr>
                <w:rFonts w:ascii="Arial" w:hAnsi="Arial" w:cs="Arial"/>
                <w:sz w:val="24"/>
                <w:szCs w:val="24"/>
              </w:rPr>
              <w:t xml:space="preserve"> годы</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 xml:space="preserve">Администрация Лемешкинского сельского поселения Руднянского муниципального района </w:t>
            </w:r>
            <w:proofErr w:type="gramStart"/>
            <w:r w:rsidRPr="000A4C2F">
              <w:rPr>
                <w:rFonts w:ascii="Arial" w:hAnsi="Arial" w:cs="Arial"/>
                <w:sz w:val="24"/>
                <w:szCs w:val="24"/>
              </w:rPr>
              <w:t>Волгоградской  области</w:t>
            </w:r>
            <w:proofErr w:type="gramEnd"/>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3959F5">
            <w:pPr>
              <w:rPr>
                <w:rFonts w:ascii="Arial" w:eastAsiaTheme="minorEastAsia" w:hAnsi="Arial" w:cs="Arial"/>
                <w:sz w:val="24"/>
                <w:szCs w:val="24"/>
              </w:rPr>
            </w:pPr>
            <w:r w:rsidRPr="000A4C2F">
              <w:rPr>
                <w:rFonts w:ascii="Arial" w:eastAsiaTheme="minorEastAsia" w:hAnsi="Arial" w:cs="Arial"/>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0A4C2F" w:rsidRDefault="00BD3234" w:rsidP="003959F5">
            <w:pPr>
              <w:rPr>
                <w:rFonts w:ascii="Arial" w:eastAsiaTheme="minorEastAsia" w:hAnsi="Arial" w:cs="Arial"/>
                <w:sz w:val="24"/>
                <w:szCs w:val="24"/>
              </w:rPr>
            </w:pPr>
            <w:r w:rsidRPr="000A4C2F">
              <w:rPr>
                <w:rFonts w:ascii="Arial" w:eastAsiaTheme="minorEastAsia" w:hAnsi="Arial" w:cs="Arial"/>
                <w:sz w:val="24"/>
                <w:szCs w:val="24"/>
              </w:rPr>
              <w:t xml:space="preserve">Задачи: </w:t>
            </w:r>
          </w:p>
          <w:p w:rsidR="00BD3234" w:rsidRPr="000A4C2F" w:rsidRDefault="00BD3234" w:rsidP="00EC34D3">
            <w:pPr>
              <w:rPr>
                <w:rFonts w:ascii="Arial" w:eastAsiaTheme="minorEastAsia" w:hAnsi="Arial" w:cs="Arial"/>
                <w:sz w:val="24"/>
                <w:szCs w:val="24"/>
              </w:rPr>
            </w:pPr>
            <w:r w:rsidRPr="000A4C2F">
              <w:rPr>
                <w:rFonts w:ascii="Arial" w:eastAsiaTheme="minorEastAsia" w:hAnsi="Arial" w:cs="Arial"/>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0A4C2F">
              <w:rPr>
                <w:rFonts w:ascii="Arial" w:eastAsiaTheme="minorEastAsia" w:hAnsi="Arial" w:cs="Arial"/>
                <w:sz w:val="24"/>
                <w:szCs w:val="24"/>
              </w:rPr>
              <w:t>Лемешкинского  сельского</w:t>
            </w:r>
            <w:proofErr w:type="gramEnd"/>
            <w:r w:rsidRPr="000A4C2F">
              <w:rPr>
                <w:rFonts w:ascii="Arial" w:eastAsiaTheme="minorEastAsia" w:hAnsi="Arial" w:cs="Arial"/>
                <w:sz w:val="24"/>
                <w:szCs w:val="24"/>
              </w:rPr>
              <w:t xml:space="preserve"> поселения </w:t>
            </w:r>
          </w:p>
          <w:p w:rsidR="00BD3234" w:rsidRPr="000A4C2F" w:rsidRDefault="00BD3234" w:rsidP="00BD3234">
            <w:pPr>
              <w:spacing w:after="157"/>
              <w:rPr>
                <w:rFonts w:ascii="Arial" w:hAnsi="Arial" w:cs="Arial"/>
                <w:sz w:val="24"/>
                <w:szCs w:val="24"/>
              </w:rPr>
            </w:pPr>
            <w:r w:rsidRPr="000A4C2F">
              <w:rPr>
                <w:rFonts w:ascii="Arial" w:eastAsiaTheme="minorEastAsia" w:hAnsi="Arial" w:cs="Arial"/>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0A4C2F">
              <w:rPr>
                <w:rFonts w:ascii="Arial" w:eastAsiaTheme="minorEastAsia" w:hAnsi="Arial" w:cs="Arial"/>
                <w:sz w:val="24"/>
                <w:szCs w:val="24"/>
              </w:rPr>
              <w:t>организаций;</w:t>
            </w:r>
            <w:r w:rsidRPr="000A4C2F">
              <w:rPr>
                <w:rFonts w:ascii="Arial" w:eastAsiaTheme="minorEastAsia" w:hAnsi="Arial" w:cs="Arial"/>
                <w:sz w:val="24"/>
                <w:szCs w:val="24"/>
              </w:rPr>
              <w:br/>
              <w:t>-</w:t>
            </w:r>
            <w:proofErr w:type="gramEnd"/>
            <w:r w:rsidRPr="000A4C2F">
              <w:rPr>
                <w:rFonts w:ascii="Arial" w:eastAsiaTheme="minorEastAsia" w:hAnsi="Arial" w:cs="Arial"/>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rPr>
                <w:rFonts w:ascii="Arial" w:hAnsi="Arial" w:cs="Arial"/>
                <w:sz w:val="24"/>
                <w:szCs w:val="24"/>
              </w:rPr>
            </w:pPr>
            <w:r w:rsidRPr="000A4C2F">
              <w:rPr>
                <w:rFonts w:ascii="Arial" w:hAnsi="Arial" w:cs="Arial"/>
                <w:sz w:val="24"/>
                <w:szCs w:val="24"/>
              </w:rPr>
              <w:t xml:space="preserve">Общий объем бюджетных ассигнований-        тыс. руб., </w:t>
            </w:r>
            <w:proofErr w:type="gramStart"/>
            <w:r w:rsidRPr="000A4C2F">
              <w:rPr>
                <w:rFonts w:ascii="Arial" w:hAnsi="Arial" w:cs="Arial"/>
                <w:sz w:val="24"/>
                <w:szCs w:val="24"/>
              </w:rPr>
              <w:t>в  том</w:t>
            </w:r>
            <w:proofErr w:type="gramEnd"/>
            <w:r w:rsidRPr="000A4C2F">
              <w:rPr>
                <w:rFonts w:ascii="Arial" w:hAnsi="Arial" w:cs="Arial"/>
                <w:sz w:val="24"/>
                <w:szCs w:val="24"/>
              </w:rPr>
              <w:t xml:space="preserve"> числе по годам:                 </w:t>
            </w:r>
          </w:p>
          <w:p w:rsidR="00886E2F" w:rsidRPr="000A4C2F" w:rsidRDefault="00886E2F" w:rsidP="00BD3234">
            <w:pPr>
              <w:rPr>
                <w:rFonts w:ascii="Arial" w:hAnsi="Arial" w:cs="Arial"/>
                <w:color w:val="00B050"/>
                <w:sz w:val="24"/>
                <w:szCs w:val="24"/>
              </w:rPr>
            </w:pPr>
            <w:r w:rsidRPr="000A4C2F">
              <w:rPr>
                <w:rFonts w:ascii="Arial" w:hAnsi="Arial" w:cs="Arial"/>
                <w:color w:val="00B050"/>
                <w:sz w:val="24"/>
                <w:szCs w:val="24"/>
              </w:rPr>
              <w:t>202</w:t>
            </w:r>
            <w:r w:rsidR="002C506A" w:rsidRPr="000A4C2F">
              <w:rPr>
                <w:rFonts w:ascii="Arial" w:hAnsi="Arial" w:cs="Arial"/>
                <w:color w:val="00B050"/>
                <w:sz w:val="24"/>
                <w:szCs w:val="24"/>
              </w:rPr>
              <w:t>3</w:t>
            </w:r>
            <w:r w:rsidRPr="000A4C2F">
              <w:rPr>
                <w:rFonts w:ascii="Arial" w:hAnsi="Arial" w:cs="Arial"/>
                <w:color w:val="00B050"/>
                <w:sz w:val="24"/>
                <w:szCs w:val="24"/>
              </w:rPr>
              <w:t xml:space="preserve"> год-   </w:t>
            </w:r>
            <w:proofErr w:type="gramStart"/>
            <w:r w:rsidRPr="000A4C2F">
              <w:rPr>
                <w:rFonts w:ascii="Arial" w:hAnsi="Arial" w:cs="Arial"/>
                <w:color w:val="00B050"/>
                <w:sz w:val="24"/>
                <w:szCs w:val="24"/>
              </w:rPr>
              <w:t xml:space="preserve">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roofErr w:type="gramEnd"/>
          </w:p>
          <w:p w:rsidR="0076704E" w:rsidRPr="000A4C2F" w:rsidRDefault="0076704E" w:rsidP="00BD3234">
            <w:pPr>
              <w:rPr>
                <w:rFonts w:ascii="Arial" w:hAnsi="Arial" w:cs="Arial"/>
                <w:color w:val="00B050"/>
                <w:sz w:val="24"/>
                <w:szCs w:val="24"/>
              </w:rPr>
            </w:pPr>
            <w:r w:rsidRPr="000A4C2F">
              <w:rPr>
                <w:rFonts w:ascii="Arial" w:hAnsi="Arial" w:cs="Arial"/>
                <w:color w:val="00B050"/>
                <w:sz w:val="24"/>
                <w:szCs w:val="24"/>
              </w:rPr>
              <w:t xml:space="preserve">2024 </w:t>
            </w:r>
            <w:proofErr w:type="gramStart"/>
            <w:r w:rsidRPr="000A4C2F">
              <w:rPr>
                <w:rFonts w:ascii="Arial" w:hAnsi="Arial" w:cs="Arial"/>
                <w:color w:val="00B050"/>
                <w:sz w:val="24"/>
                <w:szCs w:val="24"/>
              </w:rPr>
              <w:t>год  -</w:t>
            </w:r>
            <w:proofErr w:type="gramEnd"/>
            <w:r w:rsidRPr="000A4C2F">
              <w:rPr>
                <w:rFonts w:ascii="Arial" w:hAnsi="Arial" w:cs="Arial"/>
                <w:color w:val="00B050"/>
                <w:sz w:val="24"/>
                <w:szCs w:val="24"/>
              </w:rPr>
              <w:t xml:space="preserve"> 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
          <w:p w:rsidR="002C1897" w:rsidRPr="000A4C2F" w:rsidRDefault="002C1897" w:rsidP="002C1897">
            <w:pPr>
              <w:rPr>
                <w:rFonts w:ascii="Arial" w:hAnsi="Arial" w:cs="Arial"/>
                <w:color w:val="00B050"/>
                <w:sz w:val="24"/>
                <w:szCs w:val="24"/>
              </w:rPr>
            </w:pPr>
            <w:r w:rsidRPr="000A4C2F">
              <w:rPr>
                <w:rFonts w:ascii="Arial" w:hAnsi="Arial" w:cs="Arial"/>
                <w:color w:val="00B050"/>
                <w:sz w:val="24"/>
                <w:szCs w:val="24"/>
              </w:rPr>
              <w:t xml:space="preserve">2025 </w:t>
            </w:r>
            <w:proofErr w:type="gramStart"/>
            <w:r w:rsidRPr="000A4C2F">
              <w:rPr>
                <w:rFonts w:ascii="Arial" w:hAnsi="Arial" w:cs="Arial"/>
                <w:color w:val="00B050"/>
                <w:sz w:val="24"/>
                <w:szCs w:val="24"/>
              </w:rPr>
              <w:t>год  -</w:t>
            </w:r>
            <w:proofErr w:type="gramEnd"/>
            <w:r w:rsidRPr="000A4C2F">
              <w:rPr>
                <w:rFonts w:ascii="Arial" w:hAnsi="Arial" w:cs="Arial"/>
                <w:color w:val="00B050"/>
                <w:sz w:val="24"/>
                <w:szCs w:val="24"/>
              </w:rPr>
              <w:t xml:space="preserve"> 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
          <w:p w:rsidR="002C1897" w:rsidRPr="000A4C2F" w:rsidRDefault="002C1897" w:rsidP="00BD3234">
            <w:pPr>
              <w:rPr>
                <w:rFonts w:ascii="Arial" w:hAnsi="Arial" w:cs="Arial"/>
                <w:color w:val="00B050"/>
                <w:sz w:val="24"/>
                <w:szCs w:val="24"/>
              </w:rPr>
            </w:pPr>
          </w:p>
          <w:p w:rsidR="00BD3234" w:rsidRPr="000A4C2F" w:rsidRDefault="00BD3234" w:rsidP="00BD3234">
            <w:pPr>
              <w:rPr>
                <w:rFonts w:ascii="Arial" w:hAnsi="Arial" w:cs="Arial"/>
                <w:sz w:val="24"/>
                <w:szCs w:val="24"/>
              </w:rPr>
            </w:pPr>
            <w:r w:rsidRPr="000A4C2F">
              <w:rPr>
                <w:rFonts w:ascii="Arial" w:hAnsi="Arial" w:cs="Arial"/>
                <w:sz w:val="24"/>
                <w:szCs w:val="24"/>
              </w:rPr>
              <w:t>- бюджет Лемешкинского сельского поселения- тыс. руб., в том числе по годам:</w:t>
            </w:r>
          </w:p>
          <w:p w:rsidR="002C1897" w:rsidRPr="000A4C2F" w:rsidRDefault="002C1897" w:rsidP="002C1897">
            <w:pPr>
              <w:rPr>
                <w:rFonts w:ascii="Arial" w:hAnsi="Arial" w:cs="Arial"/>
                <w:color w:val="00B050"/>
                <w:sz w:val="24"/>
                <w:szCs w:val="24"/>
              </w:rPr>
            </w:pPr>
            <w:r w:rsidRPr="000A4C2F">
              <w:rPr>
                <w:rFonts w:ascii="Arial" w:hAnsi="Arial" w:cs="Arial"/>
                <w:color w:val="00B050"/>
                <w:sz w:val="24"/>
                <w:szCs w:val="24"/>
              </w:rPr>
              <w:t xml:space="preserve">2023 год-   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
          <w:p w:rsidR="002C1897" w:rsidRPr="000A4C2F" w:rsidRDefault="002C1897" w:rsidP="002C1897">
            <w:pPr>
              <w:rPr>
                <w:rFonts w:ascii="Arial" w:hAnsi="Arial" w:cs="Arial"/>
                <w:color w:val="00B050"/>
                <w:sz w:val="24"/>
                <w:szCs w:val="24"/>
              </w:rPr>
            </w:pPr>
            <w:r w:rsidRPr="000A4C2F">
              <w:rPr>
                <w:rFonts w:ascii="Arial" w:hAnsi="Arial" w:cs="Arial"/>
                <w:color w:val="00B050"/>
                <w:sz w:val="24"/>
                <w:szCs w:val="24"/>
              </w:rPr>
              <w:t xml:space="preserve">2024 </w:t>
            </w:r>
            <w:proofErr w:type="gramStart"/>
            <w:r w:rsidRPr="000A4C2F">
              <w:rPr>
                <w:rFonts w:ascii="Arial" w:hAnsi="Arial" w:cs="Arial"/>
                <w:color w:val="00B050"/>
                <w:sz w:val="24"/>
                <w:szCs w:val="24"/>
              </w:rPr>
              <w:t>год  -</w:t>
            </w:r>
            <w:proofErr w:type="gramEnd"/>
            <w:r w:rsidRPr="000A4C2F">
              <w:rPr>
                <w:rFonts w:ascii="Arial" w:hAnsi="Arial" w:cs="Arial"/>
                <w:color w:val="00B050"/>
                <w:sz w:val="24"/>
                <w:szCs w:val="24"/>
              </w:rPr>
              <w:t xml:space="preserve"> 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
          <w:p w:rsidR="002C1897" w:rsidRPr="000A4C2F" w:rsidRDefault="002C1897" w:rsidP="002C1897">
            <w:pPr>
              <w:rPr>
                <w:rFonts w:ascii="Arial" w:hAnsi="Arial" w:cs="Arial"/>
                <w:color w:val="00B050"/>
                <w:sz w:val="24"/>
                <w:szCs w:val="24"/>
              </w:rPr>
            </w:pPr>
            <w:r w:rsidRPr="000A4C2F">
              <w:rPr>
                <w:rFonts w:ascii="Arial" w:hAnsi="Arial" w:cs="Arial"/>
                <w:color w:val="00B050"/>
                <w:sz w:val="24"/>
                <w:szCs w:val="24"/>
              </w:rPr>
              <w:t xml:space="preserve">2025 </w:t>
            </w:r>
            <w:proofErr w:type="gramStart"/>
            <w:r w:rsidRPr="000A4C2F">
              <w:rPr>
                <w:rFonts w:ascii="Arial" w:hAnsi="Arial" w:cs="Arial"/>
                <w:color w:val="00B050"/>
                <w:sz w:val="24"/>
                <w:szCs w:val="24"/>
              </w:rPr>
              <w:t>год  -</w:t>
            </w:r>
            <w:proofErr w:type="gramEnd"/>
            <w:r w:rsidRPr="000A4C2F">
              <w:rPr>
                <w:rFonts w:ascii="Arial" w:hAnsi="Arial" w:cs="Arial"/>
                <w:color w:val="00B050"/>
                <w:sz w:val="24"/>
                <w:szCs w:val="24"/>
              </w:rPr>
              <w:t xml:space="preserve"> 0 </w:t>
            </w:r>
            <w:proofErr w:type="spellStart"/>
            <w:r w:rsidRPr="000A4C2F">
              <w:rPr>
                <w:rFonts w:ascii="Arial" w:hAnsi="Arial" w:cs="Arial"/>
                <w:color w:val="00B050"/>
                <w:sz w:val="24"/>
                <w:szCs w:val="24"/>
              </w:rPr>
              <w:t>тыс.руб</w:t>
            </w:r>
            <w:proofErr w:type="spellEnd"/>
            <w:r w:rsidRPr="000A4C2F">
              <w:rPr>
                <w:rFonts w:ascii="Arial" w:hAnsi="Arial" w:cs="Arial"/>
                <w:color w:val="00B050"/>
                <w:sz w:val="24"/>
                <w:szCs w:val="24"/>
              </w:rPr>
              <w:t>.</w:t>
            </w:r>
          </w:p>
          <w:p w:rsidR="00886E2F" w:rsidRPr="000A4C2F" w:rsidRDefault="00886E2F" w:rsidP="00EC34D3">
            <w:pPr>
              <w:rPr>
                <w:rFonts w:ascii="Arial" w:hAnsi="Arial" w:cs="Arial"/>
                <w:color w:val="00B050"/>
                <w:sz w:val="24"/>
                <w:szCs w:val="24"/>
              </w:rPr>
            </w:pPr>
          </w:p>
        </w:tc>
      </w:tr>
    </w:tbl>
    <w:p w:rsidR="00BD3234" w:rsidRPr="000A4C2F" w:rsidRDefault="00BD3234" w:rsidP="00BD3234">
      <w:pPr>
        <w:jc w:val="center"/>
        <w:rPr>
          <w:rFonts w:ascii="Arial" w:eastAsia="Calibri" w:hAnsi="Arial" w:cs="Arial"/>
          <w:b/>
          <w:sz w:val="24"/>
          <w:szCs w:val="24"/>
          <w:lang w:eastAsia="en-US"/>
        </w:rPr>
      </w:pPr>
    </w:p>
    <w:p w:rsidR="00BD3234" w:rsidRPr="000A4C2F" w:rsidRDefault="00BD3234" w:rsidP="00BD3234">
      <w:pPr>
        <w:jc w:val="center"/>
        <w:rPr>
          <w:rFonts w:ascii="Arial" w:eastAsia="Calibri" w:hAnsi="Arial" w:cs="Arial"/>
          <w:sz w:val="24"/>
          <w:szCs w:val="24"/>
          <w:lang w:eastAsia="en-US"/>
        </w:rPr>
      </w:pPr>
      <w:r w:rsidRPr="000A4C2F">
        <w:rPr>
          <w:rFonts w:ascii="Arial" w:eastAsia="Calibri" w:hAnsi="Arial" w:cs="Arial"/>
          <w:b/>
          <w:sz w:val="24"/>
          <w:szCs w:val="24"/>
          <w:lang w:eastAsia="en-US"/>
        </w:rPr>
        <w:t>Общая характеристика подпрограммы</w:t>
      </w:r>
    </w:p>
    <w:p w:rsidR="00BD3234" w:rsidRPr="000A4C2F" w:rsidRDefault="00BD3234" w:rsidP="00BD3234">
      <w:pPr>
        <w:rPr>
          <w:rFonts w:ascii="Arial" w:eastAsia="Calibri" w:hAnsi="Arial" w:cs="Arial"/>
          <w:color w:val="FF0000"/>
          <w:spacing w:val="2"/>
          <w:sz w:val="24"/>
          <w:szCs w:val="24"/>
          <w:shd w:val="clear" w:color="auto" w:fill="FFFFFF"/>
          <w:lang w:eastAsia="en-US"/>
        </w:rPr>
      </w:pPr>
    </w:p>
    <w:p w:rsidR="00BD3234" w:rsidRPr="000A4C2F" w:rsidRDefault="00BD3234" w:rsidP="00BD3234">
      <w:pPr>
        <w:shd w:val="clear" w:color="auto" w:fill="FFFFFF"/>
        <w:jc w:val="both"/>
        <w:rPr>
          <w:rFonts w:ascii="Arial" w:hAnsi="Arial" w:cs="Arial"/>
          <w:sz w:val="24"/>
          <w:szCs w:val="24"/>
        </w:rPr>
      </w:pPr>
      <w:r w:rsidRPr="000A4C2F">
        <w:rPr>
          <w:rFonts w:ascii="Arial" w:eastAsiaTheme="minorEastAsia" w:hAnsi="Arial" w:cs="Arial"/>
          <w:spacing w:val="2"/>
          <w:sz w:val="24"/>
          <w:szCs w:val="24"/>
          <w:shd w:val="clear" w:color="auto" w:fill="FFFFFF"/>
        </w:rPr>
        <w:t xml:space="preserve">Настоящая подпрограмма </w:t>
      </w:r>
      <w:r w:rsidR="00050CC8" w:rsidRPr="000A4C2F">
        <w:rPr>
          <w:rFonts w:ascii="Arial" w:hAnsi="Arial" w:cs="Arial"/>
          <w:color w:val="00B050"/>
          <w:sz w:val="24"/>
          <w:szCs w:val="24"/>
        </w:rPr>
        <w:t xml:space="preserve">«Развитие и совершенствование территориального общественного самоуправления Лемешкинского сельского поселения Руднянского муниципального района» </w:t>
      </w:r>
      <w:r w:rsidRPr="000A4C2F">
        <w:rPr>
          <w:rFonts w:ascii="Arial" w:eastAsiaTheme="minorEastAsia" w:hAnsi="Arial" w:cs="Arial"/>
          <w:spacing w:val="2"/>
          <w:sz w:val="24"/>
          <w:szCs w:val="24"/>
          <w:shd w:val="clear" w:color="auto" w:fill="FFFFFF"/>
        </w:rPr>
        <w:t xml:space="preserve">направлена на обеспечение условий для устойчивого развития </w:t>
      </w:r>
      <w:r w:rsidRPr="000A4C2F">
        <w:rPr>
          <w:rFonts w:ascii="Arial" w:hAnsi="Arial" w:cs="Arial"/>
          <w:sz w:val="24"/>
          <w:szCs w:val="24"/>
        </w:rPr>
        <w:t xml:space="preserve">социально ориентированных некоммерческих организаций, </w:t>
      </w:r>
      <w:r w:rsidRPr="000A4C2F">
        <w:rPr>
          <w:rFonts w:ascii="Arial" w:eastAsiaTheme="minorEastAsia" w:hAnsi="Arial" w:cs="Arial"/>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0A4C2F" w:rsidRDefault="00BD3234" w:rsidP="00BD3234">
      <w:pPr>
        <w:ind w:firstLine="708"/>
        <w:jc w:val="both"/>
        <w:rPr>
          <w:rFonts w:ascii="Arial" w:eastAsia="Calibri" w:hAnsi="Arial" w:cs="Arial"/>
          <w:spacing w:val="2"/>
          <w:sz w:val="24"/>
          <w:szCs w:val="24"/>
          <w:shd w:val="clear" w:color="auto" w:fill="FFFFFF"/>
          <w:lang w:eastAsia="en-US"/>
        </w:rPr>
      </w:pPr>
      <w:r w:rsidRPr="000A4C2F">
        <w:rPr>
          <w:rFonts w:ascii="Arial" w:eastAsia="Calibri" w:hAnsi="Arial" w:cs="Arial"/>
          <w:spacing w:val="2"/>
          <w:sz w:val="24"/>
          <w:szCs w:val="24"/>
          <w:shd w:val="clear" w:color="auto" w:fill="FFFFFF"/>
          <w:lang w:eastAsia="en-US"/>
        </w:rPr>
        <w:t>Необходимость разработки Под</w:t>
      </w:r>
      <w:r w:rsidR="00660973" w:rsidRPr="000A4C2F">
        <w:rPr>
          <w:rFonts w:ascii="Arial" w:eastAsia="Calibri" w:hAnsi="Arial" w:cs="Arial"/>
          <w:spacing w:val="2"/>
          <w:sz w:val="24"/>
          <w:szCs w:val="24"/>
          <w:shd w:val="clear" w:color="auto" w:fill="FFFFFF"/>
          <w:lang w:eastAsia="en-US"/>
        </w:rPr>
        <w:t>п</w:t>
      </w:r>
      <w:r w:rsidRPr="000A4C2F">
        <w:rPr>
          <w:rFonts w:ascii="Arial" w:eastAsia="Calibri" w:hAnsi="Arial" w:cs="Arial"/>
          <w:spacing w:val="2"/>
          <w:sz w:val="24"/>
          <w:szCs w:val="24"/>
          <w:shd w:val="clear" w:color="auto" w:fill="FFFFFF"/>
          <w:lang w:eastAsia="en-US"/>
        </w:rPr>
        <w:t>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3959F5" w:rsidRPr="000A4C2F" w:rsidRDefault="003959F5" w:rsidP="00BD3234">
      <w:pPr>
        <w:jc w:val="center"/>
        <w:rPr>
          <w:rFonts w:ascii="Arial" w:eastAsia="Calibri" w:hAnsi="Arial" w:cs="Arial"/>
          <w:b/>
          <w:sz w:val="24"/>
          <w:szCs w:val="24"/>
          <w:lang w:eastAsia="en-US"/>
        </w:rPr>
      </w:pPr>
    </w:p>
    <w:p w:rsidR="00BD3234" w:rsidRPr="000A4C2F" w:rsidRDefault="00BD3234" w:rsidP="00BD3234">
      <w:pPr>
        <w:jc w:val="center"/>
        <w:rPr>
          <w:rFonts w:ascii="Arial" w:eastAsia="Calibri" w:hAnsi="Arial" w:cs="Arial"/>
          <w:sz w:val="24"/>
          <w:szCs w:val="24"/>
          <w:lang w:eastAsia="en-US"/>
        </w:rPr>
      </w:pPr>
      <w:r w:rsidRPr="000A4C2F">
        <w:rPr>
          <w:rFonts w:ascii="Arial" w:eastAsia="Calibri" w:hAnsi="Arial" w:cs="Arial"/>
          <w:b/>
          <w:sz w:val="24"/>
          <w:szCs w:val="24"/>
          <w:lang w:eastAsia="en-US"/>
        </w:rPr>
        <w:t>Основные цели и задачи подпрограммы</w:t>
      </w:r>
    </w:p>
    <w:p w:rsidR="00BD3234" w:rsidRPr="000A4C2F" w:rsidRDefault="00BD3234" w:rsidP="00BD3234">
      <w:pPr>
        <w:jc w:val="both"/>
        <w:rPr>
          <w:rFonts w:ascii="Arial" w:eastAsia="Calibri" w:hAnsi="Arial" w:cs="Arial"/>
          <w:b/>
          <w:sz w:val="24"/>
          <w:szCs w:val="24"/>
          <w:lang w:eastAsia="en-US"/>
        </w:rPr>
      </w:pPr>
      <w:r w:rsidRPr="000A4C2F">
        <w:rPr>
          <w:rFonts w:ascii="Arial" w:eastAsia="Calibri" w:hAnsi="Arial" w:cs="Arial"/>
          <w:b/>
          <w:sz w:val="24"/>
          <w:szCs w:val="24"/>
          <w:lang w:eastAsia="en-US"/>
        </w:rPr>
        <w:t xml:space="preserve">Цели: </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0A4C2F" w:rsidRDefault="00BD3234" w:rsidP="00BD3234">
      <w:pPr>
        <w:jc w:val="both"/>
        <w:rPr>
          <w:rFonts w:ascii="Arial" w:eastAsia="Calibri" w:hAnsi="Arial" w:cs="Arial"/>
          <w:sz w:val="24"/>
          <w:szCs w:val="24"/>
          <w:lang w:eastAsia="en-US"/>
        </w:rPr>
      </w:pPr>
      <w:r w:rsidRPr="000A4C2F">
        <w:rPr>
          <w:rFonts w:ascii="Arial" w:eastAsia="Calibri" w:hAnsi="Arial" w:cs="Arial"/>
          <w:b/>
          <w:sz w:val="24"/>
          <w:szCs w:val="24"/>
          <w:lang w:eastAsia="en-US"/>
        </w:rPr>
        <w:t>Задачи:</w:t>
      </w:r>
      <w:r w:rsidRPr="000A4C2F">
        <w:rPr>
          <w:rFonts w:ascii="Arial" w:eastAsia="Calibri" w:hAnsi="Arial" w:cs="Arial"/>
          <w:sz w:val="24"/>
          <w:szCs w:val="24"/>
          <w:lang w:eastAsia="en-US"/>
        </w:rPr>
        <w:t xml:space="preserve"> </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w:t>
      </w:r>
      <w:r w:rsidR="005D26AB" w:rsidRPr="000A4C2F">
        <w:rPr>
          <w:rFonts w:ascii="Arial" w:eastAsia="Calibri" w:hAnsi="Arial" w:cs="Arial"/>
          <w:sz w:val="24"/>
          <w:szCs w:val="24"/>
          <w:lang w:eastAsia="en-US"/>
        </w:rPr>
        <w:t>.</w:t>
      </w:r>
      <w:r w:rsidRPr="000A4C2F">
        <w:rPr>
          <w:rFonts w:ascii="Arial" w:eastAsia="Calibri" w:hAnsi="Arial" w:cs="Arial"/>
          <w:sz w:val="24"/>
          <w:szCs w:val="24"/>
          <w:lang w:eastAsia="en-US"/>
        </w:rPr>
        <w:t xml:space="preserve"> </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0A4C2F" w:rsidRDefault="00BD3234" w:rsidP="00BD3234">
      <w:pPr>
        <w:jc w:val="center"/>
        <w:rPr>
          <w:rFonts w:ascii="Arial" w:eastAsia="Calibri" w:hAnsi="Arial" w:cs="Arial"/>
          <w:sz w:val="24"/>
          <w:szCs w:val="24"/>
          <w:lang w:eastAsia="en-US"/>
        </w:rPr>
      </w:pPr>
      <w:r w:rsidRPr="000A4C2F">
        <w:rPr>
          <w:rFonts w:ascii="Arial" w:eastAsia="Calibri" w:hAnsi="Arial" w:cs="Arial"/>
          <w:b/>
          <w:sz w:val="24"/>
          <w:szCs w:val="24"/>
          <w:lang w:eastAsia="en-US"/>
        </w:rPr>
        <w:t xml:space="preserve">Сроки </w:t>
      </w:r>
      <w:proofErr w:type="gramStart"/>
      <w:r w:rsidRPr="000A4C2F">
        <w:rPr>
          <w:rFonts w:ascii="Arial" w:eastAsia="Calibri" w:hAnsi="Arial" w:cs="Arial"/>
          <w:b/>
          <w:sz w:val="24"/>
          <w:szCs w:val="24"/>
          <w:lang w:eastAsia="en-US"/>
        </w:rPr>
        <w:t>реализации  подпрограммы</w:t>
      </w:r>
      <w:proofErr w:type="gramEnd"/>
    </w:p>
    <w:p w:rsidR="00BD3234" w:rsidRPr="000A4C2F" w:rsidRDefault="00BD3234" w:rsidP="00BD3234">
      <w:pPr>
        <w:rPr>
          <w:rFonts w:ascii="Arial" w:eastAsia="Calibri" w:hAnsi="Arial" w:cs="Arial"/>
          <w:color w:val="FF0000"/>
          <w:sz w:val="24"/>
          <w:szCs w:val="24"/>
          <w:lang w:eastAsia="en-US"/>
        </w:rPr>
      </w:pPr>
    </w:p>
    <w:p w:rsidR="00BD3234" w:rsidRPr="000A4C2F" w:rsidRDefault="00BD3234" w:rsidP="00BD3234">
      <w:pPr>
        <w:rPr>
          <w:rFonts w:ascii="Arial" w:eastAsia="Calibri" w:hAnsi="Arial" w:cs="Arial"/>
          <w:sz w:val="24"/>
          <w:szCs w:val="24"/>
          <w:lang w:eastAsia="en-US"/>
        </w:rPr>
      </w:pPr>
      <w:r w:rsidRPr="000A4C2F">
        <w:rPr>
          <w:rFonts w:ascii="Arial" w:eastAsia="Calibri" w:hAnsi="Arial" w:cs="Arial"/>
          <w:sz w:val="24"/>
          <w:szCs w:val="24"/>
          <w:lang w:eastAsia="en-US"/>
        </w:rPr>
        <w:t>Период реализации основных мероприятий подпрограммы: 20</w:t>
      </w:r>
      <w:r w:rsidR="002C506A" w:rsidRPr="000A4C2F">
        <w:rPr>
          <w:rFonts w:ascii="Arial" w:eastAsia="Calibri" w:hAnsi="Arial" w:cs="Arial"/>
          <w:sz w:val="24"/>
          <w:szCs w:val="24"/>
          <w:lang w:eastAsia="en-US"/>
        </w:rPr>
        <w:t>2</w:t>
      </w:r>
      <w:r w:rsidR="002C1897" w:rsidRPr="000A4C2F">
        <w:rPr>
          <w:rFonts w:ascii="Arial" w:eastAsia="Calibri" w:hAnsi="Arial" w:cs="Arial"/>
          <w:sz w:val="24"/>
          <w:szCs w:val="24"/>
          <w:lang w:eastAsia="en-US"/>
        </w:rPr>
        <w:t>3</w:t>
      </w:r>
      <w:r w:rsidRPr="000A4C2F">
        <w:rPr>
          <w:rFonts w:ascii="Arial" w:eastAsia="Calibri" w:hAnsi="Arial" w:cs="Arial"/>
          <w:sz w:val="24"/>
          <w:szCs w:val="24"/>
          <w:lang w:eastAsia="en-US"/>
        </w:rPr>
        <w:t>-</w:t>
      </w:r>
      <w:proofErr w:type="gramStart"/>
      <w:r w:rsidRPr="000A4C2F">
        <w:rPr>
          <w:rFonts w:ascii="Arial" w:eastAsia="Calibri" w:hAnsi="Arial" w:cs="Arial"/>
          <w:sz w:val="24"/>
          <w:szCs w:val="24"/>
          <w:lang w:eastAsia="en-US"/>
        </w:rPr>
        <w:t>202</w:t>
      </w:r>
      <w:r w:rsidR="002C1897" w:rsidRPr="000A4C2F">
        <w:rPr>
          <w:rFonts w:ascii="Arial" w:eastAsia="Calibri" w:hAnsi="Arial" w:cs="Arial"/>
          <w:sz w:val="24"/>
          <w:szCs w:val="24"/>
          <w:lang w:eastAsia="en-US"/>
        </w:rPr>
        <w:t>5</w:t>
      </w:r>
      <w:r w:rsidRPr="000A4C2F">
        <w:rPr>
          <w:rFonts w:ascii="Arial" w:eastAsia="Calibri" w:hAnsi="Arial" w:cs="Arial"/>
          <w:sz w:val="24"/>
          <w:szCs w:val="24"/>
          <w:lang w:eastAsia="en-US"/>
        </w:rPr>
        <w:t xml:space="preserve">  годы</w:t>
      </w:r>
      <w:proofErr w:type="gramEnd"/>
    </w:p>
    <w:p w:rsidR="00BD3234" w:rsidRPr="000A4C2F" w:rsidRDefault="00BD3234" w:rsidP="00BD3234">
      <w:pPr>
        <w:rPr>
          <w:rFonts w:ascii="Arial" w:eastAsia="Calibri" w:hAnsi="Arial" w:cs="Arial"/>
          <w:b/>
          <w:color w:val="FF0000"/>
          <w:sz w:val="24"/>
          <w:szCs w:val="24"/>
          <w:lang w:eastAsia="en-US"/>
        </w:rPr>
      </w:pPr>
    </w:p>
    <w:p w:rsidR="00BD3234" w:rsidRPr="000A4C2F" w:rsidRDefault="00BD3234" w:rsidP="00BD3234">
      <w:pPr>
        <w:jc w:val="center"/>
        <w:rPr>
          <w:rFonts w:ascii="Arial" w:eastAsia="Calibri" w:hAnsi="Arial" w:cs="Arial"/>
          <w:b/>
          <w:sz w:val="24"/>
          <w:szCs w:val="24"/>
          <w:lang w:eastAsia="en-US"/>
        </w:rPr>
      </w:pPr>
      <w:r w:rsidRPr="000A4C2F">
        <w:rPr>
          <w:rFonts w:ascii="Arial" w:eastAsia="Calibri" w:hAnsi="Arial" w:cs="Arial"/>
          <w:b/>
          <w:sz w:val="24"/>
          <w:szCs w:val="24"/>
          <w:lang w:eastAsia="en-US"/>
        </w:rPr>
        <w:t>Финансовое обеспечение подпрограммы</w:t>
      </w:r>
    </w:p>
    <w:p w:rsidR="00BD3234" w:rsidRPr="000A4C2F" w:rsidRDefault="00BD3234" w:rsidP="00BD3234">
      <w:pPr>
        <w:rPr>
          <w:rFonts w:ascii="Arial" w:eastAsia="Calibri" w:hAnsi="Arial" w:cs="Arial"/>
          <w:color w:val="FF0000"/>
          <w:sz w:val="24"/>
          <w:szCs w:val="24"/>
          <w:lang w:eastAsia="en-US"/>
        </w:rPr>
      </w:pPr>
    </w:p>
    <w:p w:rsidR="00BD3234" w:rsidRPr="000A4C2F" w:rsidRDefault="00BD3234"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Финансирование осуществляется за счет средств Лемешкинского сельского поселения </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 Для реализации Программы могут быть привлечены целевые средства бюджетов других уровней.</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Для реализации Программы могут привлекаться внебюджетные средства.</w:t>
      </w:r>
    </w:p>
    <w:p w:rsidR="00BD3234" w:rsidRPr="000A4C2F" w:rsidRDefault="00BD3234"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0A4C2F" w:rsidRDefault="00BD3234" w:rsidP="00BD3234">
      <w:pPr>
        <w:rPr>
          <w:rFonts w:ascii="Arial" w:eastAsia="Calibri" w:hAnsi="Arial" w:cs="Arial"/>
          <w:color w:val="FF0000"/>
          <w:sz w:val="24"/>
          <w:szCs w:val="24"/>
          <w:lang w:eastAsia="en-US"/>
        </w:rPr>
      </w:pPr>
    </w:p>
    <w:p w:rsidR="00BD3234" w:rsidRPr="000A4C2F" w:rsidRDefault="00BD3234" w:rsidP="00BD3234">
      <w:pPr>
        <w:jc w:val="center"/>
        <w:rPr>
          <w:rFonts w:ascii="Arial" w:eastAsia="Calibri" w:hAnsi="Arial" w:cs="Arial"/>
          <w:b/>
          <w:sz w:val="24"/>
          <w:szCs w:val="24"/>
          <w:lang w:eastAsia="en-US"/>
        </w:rPr>
      </w:pPr>
      <w:r w:rsidRPr="000A4C2F">
        <w:rPr>
          <w:rFonts w:ascii="Arial" w:eastAsia="Calibri" w:hAnsi="Arial" w:cs="Arial"/>
          <w:b/>
          <w:sz w:val="24"/>
          <w:szCs w:val="24"/>
          <w:lang w:eastAsia="en-US"/>
        </w:rPr>
        <w:t>План реализации подпрограммы</w:t>
      </w:r>
    </w:p>
    <w:p w:rsidR="00BD3234" w:rsidRPr="000A4C2F" w:rsidRDefault="00BD3234" w:rsidP="00BD3234">
      <w:pPr>
        <w:jc w:val="center"/>
        <w:rPr>
          <w:rFonts w:ascii="Arial" w:eastAsia="Calibri" w:hAnsi="Arial" w:cs="Arial"/>
          <w:b/>
          <w:sz w:val="24"/>
          <w:szCs w:val="24"/>
          <w:lang w:eastAsia="en-US"/>
        </w:rPr>
      </w:pPr>
    </w:p>
    <w:tbl>
      <w:tblPr>
        <w:tblStyle w:val="1"/>
        <w:tblW w:w="0" w:type="auto"/>
        <w:tblLook w:val="04A0" w:firstRow="1" w:lastRow="0" w:firstColumn="1" w:lastColumn="0" w:noHBand="0" w:noVBand="1"/>
      </w:tblPr>
      <w:tblGrid>
        <w:gridCol w:w="623"/>
        <w:gridCol w:w="3526"/>
        <w:gridCol w:w="1266"/>
        <w:gridCol w:w="1266"/>
        <w:gridCol w:w="1244"/>
        <w:gridCol w:w="1136"/>
      </w:tblGrid>
      <w:tr w:rsidR="0076704E" w:rsidRPr="000A4C2F" w:rsidTr="002C506A">
        <w:tc>
          <w:tcPr>
            <w:tcW w:w="623" w:type="dxa"/>
            <w:vAlign w:val="center"/>
          </w:tcPr>
          <w:p w:rsidR="0076704E" w:rsidRPr="000A4C2F" w:rsidRDefault="0076704E" w:rsidP="0076704E">
            <w:pPr>
              <w:rPr>
                <w:rFonts w:ascii="Arial" w:eastAsiaTheme="minorEastAsia" w:hAnsi="Arial" w:cs="Arial"/>
                <w:sz w:val="24"/>
                <w:szCs w:val="24"/>
              </w:rPr>
            </w:pPr>
            <w:r w:rsidRPr="000A4C2F">
              <w:rPr>
                <w:rFonts w:ascii="Arial" w:eastAsiaTheme="minorEastAsia" w:hAnsi="Arial" w:cs="Arial"/>
                <w:sz w:val="24"/>
                <w:szCs w:val="24"/>
              </w:rPr>
              <w:t>№ п/п</w:t>
            </w:r>
          </w:p>
        </w:tc>
        <w:tc>
          <w:tcPr>
            <w:tcW w:w="3526" w:type="dxa"/>
            <w:vAlign w:val="center"/>
          </w:tcPr>
          <w:p w:rsidR="0076704E" w:rsidRPr="000A4C2F" w:rsidRDefault="0076704E" w:rsidP="0076704E">
            <w:pPr>
              <w:jc w:val="center"/>
              <w:rPr>
                <w:rFonts w:ascii="Arial" w:eastAsiaTheme="minorEastAsia" w:hAnsi="Arial" w:cs="Arial"/>
                <w:sz w:val="24"/>
                <w:szCs w:val="24"/>
              </w:rPr>
            </w:pPr>
            <w:r w:rsidRPr="000A4C2F">
              <w:rPr>
                <w:rFonts w:ascii="Arial" w:eastAsiaTheme="minorEastAsia" w:hAnsi="Arial" w:cs="Arial"/>
                <w:sz w:val="24"/>
                <w:szCs w:val="24"/>
              </w:rPr>
              <w:t>Основные мероприятия</w:t>
            </w:r>
          </w:p>
        </w:tc>
        <w:tc>
          <w:tcPr>
            <w:tcW w:w="1266" w:type="dxa"/>
            <w:vAlign w:val="center"/>
          </w:tcPr>
          <w:p w:rsidR="0076704E" w:rsidRPr="000A4C2F" w:rsidRDefault="0076704E" w:rsidP="002C1897">
            <w:pPr>
              <w:jc w:val="center"/>
              <w:rPr>
                <w:rFonts w:ascii="Arial" w:eastAsiaTheme="minorEastAsia" w:hAnsi="Arial" w:cs="Arial"/>
                <w:sz w:val="24"/>
                <w:szCs w:val="24"/>
              </w:rPr>
            </w:pPr>
            <w:r w:rsidRPr="000A4C2F">
              <w:rPr>
                <w:rFonts w:ascii="Arial" w:eastAsiaTheme="minorEastAsia" w:hAnsi="Arial" w:cs="Arial"/>
                <w:sz w:val="24"/>
                <w:szCs w:val="24"/>
              </w:rPr>
              <w:t>202</w:t>
            </w:r>
            <w:r w:rsidR="002C1897" w:rsidRPr="000A4C2F">
              <w:rPr>
                <w:rFonts w:ascii="Arial" w:eastAsiaTheme="minorEastAsia" w:hAnsi="Arial" w:cs="Arial"/>
                <w:sz w:val="24"/>
                <w:szCs w:val="24"/>
              </w:rPr>
              <w:t>3</w:t>
            </w:r>
          </w:p>
        </w:tc>
        <w:tc>
          <w:tcPr>
            <w:tcW w:w="1266" w:type="dxa"/>
            <w:vAlign w:val="center"/>
          </w:tcPr>
          <w:p w:rsidR="0076704E" w:rsidRPr="000A4C2F" w:rsidRDefault="0076704E" w:rsidP="002C1897">
            <w:pPr>
              <w:jc w:val="center"/>
              <w:rPr>
                <w:rFonts w:ascii="Arial" w:eastAsiaTheme="minorEastAsia" w:hAnsi="Arial" w:cs="Arial"/>
                <w:sz w:val="24"/>
                <w:szCs w:val="24"/>
              </w:rPr>
            </w:pPr>
            <w:r w:rsidRPr="000A4C2F">
              <w:rPr>
                <w:rFonts w:ascii="Arial" w:eastAsiaTheme="minorEastAsia" w:hAnsi="Arial" w:cs="Arial"/>
                <w:sz w:val="24"/>
                <w:szCs w:val="24"/>
              </w:rPr>
              <w:t>202</w:t>
            </w:r>
            <w:r w:rsidR="002C1897" w:rsidRPr="000A4C2F">
              <w:rPr>
                <w:rFonts w:ascii="Arial" w:eastAsiaTheme="minorEastAsia" w:hAnsi="Arial" w:cs="Arial"/>
                <w:sz w:val="24"/>
                <w:szCs w:val="24"/>
              </w:rPr>
              <w:t>4</w:t>
            </w:r>
          </w:p>
        </w:tc>
        <w:tc>
          <w:tcPr>
            <w:tcW w:w="1244" w:type="dxa"/>
            <w:vAlign w:val="center"/>
          </w:tcPr>
          <w:p w:rsidR="0076704E" w:rsidRPr="000A4C2F" w:rsidRDefault="0076704E" w:rsidP="002C1897">
            <w:pPr>
              <w:rPr>
                <w:rFonts w:ascii="Arial" w:eastAsiaTheme="minorEastAsia" w:hAnsi="Arial" w:cs="Arial"/>
                <w:sz w:val="24"/>
                <w:szCs w:val="24"/>
              </w:rPr>
            </w:pPr>
            <w:r w:rsidRPr="000A4C2F">
              <w:rPr>
                <w:rFonts w:ascii="Arial" w:eastAsiaTheme="minorEastAsia" w:hAnsi="Arial" w:cs="Arial"/>
                <w:sz w:val="24"/>
                <w:szCs w:val="24"/>
              </w:rPr>
              <w:t xml:space="preserve">   202</w:t>
            </w:r>
            <w:r w:rsidR="002C1897" w:rsidRPr="000A4C2F">
              <w:rPr>
                <w:rFonts w:ascii="Arial" w:eastAsiaTheme="minorEastAsia" w:hAnsi="Arial" w:cs="Arial"/>
                <w:sz w:val="24"/>
                <w:szCs w:val="24"/>
              </w:rPr>
              <w:t>5</w:t>
            </w:r>
          </w:p>
        </w:tc>
        <w:tc>
          <w:tcPr>
            <w:tcW w:w="1136" w:type="dxa"/>
            <w:vAlign w:val="center"/>
          </w:tcPr>
          <w:p w:rsidR="0076704E" w:rsidRPr="000A4C2F" w:rsidRDefault="0076704E" w:rsidP="0076704E">
            <w:pPr>
              <w:rPr>
                <w:rFonts w:ascii="Arial" w:eastAsiaTheme="minorEastAsia" w:hAnsi="Arial" w:cs="Arial"/>
                <w:sz w:val="24"/>
                <w:szCs w:val="24"/>
              </w:rPr>
            </w:pPr>
          </w:p>
        </w:tc>
      </w:tr>
      <w:tr w:rsidR="00E25038" w:rsidRPr="000A4C2F" w:rsidTr="00E25038">
        <w:tc>
          <w:tcPr>
            <w:tcW w:w="623" w:type="dxa"/>
            <w:vAlign w:val="center"/>
          </w:tcPr>
          <w:p w:rsidR="00E25038" w:rsidRPr="000A4C2F" w:rsidRDefault="00E25038" w:rsidP="00BD3234">
            <w:pPr>
              <w:rPr>
                <w:rFonts w:ascii="Arial" w:eastAsiaTheme="minorEastAsia" w:hAnsi="Arial" w:cs="Arial"/>
                <w:sz w:val="24"/>
                <w:szCs w:val="24"/>
              </w:rPr>
            </w:pPr>
            <w:r w:rsidRPr="000A4C2F">
              <w:rPr>
                <w:rFonts w:ascii="Arial" w:eastAsiaTheme="minorEastAsia" w:hAnsi="Arial" w:cs="Arial"/>
                <w:sz w:val="24"/>
                <w:szCs w:val="24"/>
              </w:rPr>
              <w:t>1</w:t>
            </w:r>
          </w:p>
        </w:tc>
        <w:tc>
          <w:tcPr>
            <w:tcW w:w="3526" w:type="dxa"/>
            <w:vAlign w:val="center"/>
          </w:tcPr>
          <w:p w:rsidR="00E25038" w:rsidRPr="000A4C2F" w:rsidRDefault="00E25038" w:rsidP="00BD3234">
            <w:pPr>
              <w:rPr>
                <w:rFonts w:ascii="Arial" w:eastAsiaTheme="minorEastAsia" w:hAnsi="Arial" w:cs="Arial"/>
                <w:sz w:val="24"/>
                <w:szCs w:val="24"/>
              </w:rPr>
            </w:pPr>
            <w:r w:rsidRPr="000A4C2F">
              <w:rPr>
                <w:rFonts w:ascii="Arial" w:eastAsiaTheme="minorEastAsia" w:hAnsi="Arial" w:cs="Arial"/>
                <w:sz w:val="24"/>
                <w:szCs w:val="24"/>
              </w:rPr>
              <w:t xml:space="preserve">Предоставление субсидии из местного бюджета на </w:t>
            </w:r>
          </w:p>
        </w:tc>
        <w:tc>
          <w:tcPr>
            <w:tcW w:w="1266" w:type="dxa"/>
            <w:vAlign w:val="center"/>
          </w:tcPr>
          <w:p w:rsidR="00E25038" w:rsidRPr="000A4C2F" w:rsidRDefault="00E25038" w:rsidP="00BD3234">
            <w:pPr>
              <w:rPr>
                <w:rFonts w:ascii="Arial" w:eastAsiaTheme="minorEastAsia" w:hAnsi="Arial" w:cs="Arial"/>
                <w:sz w:val="24"/>
                <w:szCs w:val="24"/>
              </w:rPr>
            </w:pPr>
          </w:p>
        </w:tc>
        <w:tc>
          <w:tcPr>
            <w:tcW w:w="1266" w:type="dxa"/>
            <w:vAlign w:val="center"/>
          </w:tcPr>
          <w:p w:rsidR="00E25038" w:rsidRPr="000A4C2F" w:rsidRDefault="00E25038" w:rsidP="00BD3234">
            <w:pPr>
              <w:rPr>
                <w:rFonts w:ascii="Arial" w:eastAsiaTheme="minorEastAsia" w:hAnsi="Arial" w:cs="Arial"/>
                <w:sz w:val="24"/>
                <w:szCs w:val="24"/>
              </w:rPr>
            </w:pPr>
          </w:p>
        </w:tc>
        <w:tc>
          <w:tcPr>
            <w:tcW w:w="1244" w:type="dxa"/>
            <w:vAlign w:val="center"/>
          </w:tcPr>
          <w:p w:rsidR="00E25038" w:rsidRPr="000A4C2F" w:rsidRDefault="00E25038" w:rsidP="00BD3234">
            <w:pPr>
              <w:rPr>
                <w:rFonts w:ascii="Arial" w:eastAsiaTheme="minorEastAsia" w:hAnsi="Arial" w:cs="Arial"/>
                <w:sz w:val="24"/>
                <w:szCs w:val="24"/>
              </w:rPr>
            </w:pPr>
          </w:p>
        </w:tc>
        <w:tc>
          <w:tcPr>
            <w:tcW w:w="1136" w:type="dxa"/>
          </w:tcPr>
          <w:p w:rsidR="00E25038" w:rsidRPr="000A4C2F" w:rsidRDefault="00E25038" w:rsidP="00BD3234">
            <w:pPr>
              <w:rPr>
                <w:rFonts w:ascii="Arial" w:eastAsiaTheme="minorEastAsia" w:hAnsi="Arial" w:cs="Arial"/>
                <w:sz w:val="24"/>
                <w:szCs w:val="24"/>
              </w:rPr>
            </w:pPr>
          </w:p>
        </w:tc>
      </w:tr>
      <w:tr w:rsidR="00E25038" w:rsidRPr="000A4C2F" w:rsidTr="00E25038">
        <w:tc>
          <w:tcPr>
            <w:tcW w:w="623" w:type="dxa"/>
          </w:tcPr>
          <w:p w:rsidR="00E25038" w:rsidRPr="000A4C2F" w:rsidRDefault="00E25038"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2</w:t>
            </w:r>
          </w:p>
        </w:tc>
        <w:tc>
          <w:tcPr>
            <w:tcW w:w="3526" w:type="dxa"/>
          </w:tcPr>
          <w:p w:rsidR="00E25038" w:rsidRPr="000A4C2F" w:rsidRDefault="00E25038" w:rsidP="00660973">
            <w:pPr>
              <w:jc w:val="both"/>
              <w:rPr>
                <w:rFonts w:ascii="Arial" w:eastAsia="Calibri" w:hAnsi="Arial" w:cs="Arial"/>
                <w:sz w:val="24"/>
                <w:szCs w:val="24"/>
                <w:lang w:eastAsia="en-US"/>
              </w:rPr>
            </w:pPr>
            <w:r w:rsidRPr="000A4C2F">
              <w:rPr>
                <w:rFonts w:ascii="Arial" w:eastAsia="Calibri" w:hAnsi="Arial" w:cs="Arial"/>
                <w:sz w:val="24"/>
                <w:szCs w:val="24"/>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266" w:type="dxa"/>
          </w:tcPr>
          <w:p w:rsidR="00E25038" w:rsidRPr="000A4C2F" w:rsidRDefault="00E25038" w:rsidP="00BD3234">
            <w:pPr>
              <w:jc w:val="both"/>
              <w:rPr>
                <w:rFonts w:ascii="Arial" w:eastAsia="Calibri" w:hAnsi="Arial" w:cs="Arial"/>
                <w:sz w:val="24"/>
                <w:szCs w:val="24"/>
                <w:lang w:eastAsia="en-US"/>
              </w:rPr>
            </w:pPr>
          </w:p>
        </w:tc>
        <w:tc>
          <w:tcPr>
            <w:tcW w:w="1266" w:type="dxa"/>
          </w:tcPr>
          <w:p w:rsidR="00E25038" w:rsidRPr="000A4C2F" w:rsidRDefault="00E25038" w:rsidP="00BD3234">
            <w:pPr>
              <w:jc w:val="both"/>
              <w:rPr>
                <w:rFonts w:ascii="Arial" w:eastAsia="Calibri" w:hAnsi="Arial" w:cs="Arial"/>
                <w:sz w:val="24"/>
                <w:szCs w:val="24"/>
                <w:lang w:eastAsia="en-US"/>
              </w:rPr>
            </w:pPr>
          </w:p>
        </w:tc>
        <w:tc>
          <w:tcPr>
            <w:tcW w:w="1244" w:type="dxa"/>
          </w:tcPr>
          <w:p w:rsidR="00E25038" w:rsidRPr="000A4C2F" w:rsidRDefault="00E25038" w:rsidP="00BD3234">
            <w:pPr>
              <w:jc w:val="both"/>
              <w:rPr>
                <w:rFonts w:ascii="Arial" w:eastAsia="Calibri" w:hAnsi="Arial" w:cs="Arial"/>
                <w:sz w:val="24"/>
                <w:szCs w:val="24"/>
                <w:lang w:eastAsia="en-US"/>
              </w:rPr>
            </w:pPr>
          </w:p>
        </w:tc>
        <w:tc>
          <w:tcPr>
            <w:tcW w:w="1136" w:type="dxa"/>
          </w:tcPr>
          <w:p w:rsidR="00E25038" w:rsidRPr="000A4C2F" w:rsidRDefault="00E25038" w:rsidP="00BD3234">
            <w:pPr>
              <w:jc w:val="both"/>
              <w:rPr>
                <w:rFonts w:ascii="Arial" w:eastAsia="Calibri" w:hAnsi="Arial" w:cs="Arial"/>
                <w:sz w:val="24"/>
                <w:szCs w:val="24"/>
                <w:lang w:eastAsia="en-US"/>
              </w:rPr>
            </w:pPr>
          </w:p>
        </w:tc>
      </w:tr>
      <w:tr w:rsidR="00E25038" w:rsidRPr="000A4C2F" w:rsidTr="00E25038">
        <w:tc>
          <w:tcPr>
            <w:tcW w:w="623" w:type="dxa"/>
          </w:tcPr>
          <w:p w:rsidR="00E25038" w:rsidRPr="000A4C2F" w:rsidRDefault="00E25038"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3</w:t>
            </w:r>
          </w:p>
        </w:tc>
        <w:tc>
          <w:tcPr>
            <w:tcW w:w="3526" w:type="dxa"/>
            <w:vAlign w:val="center"/>
          </w:tcPr>
          <w:p w:rsidR="00E25038" w:rsidRPr="000A4C2F" w:rsidRDefault="00E25038" w:rsidP="00660973">
            <w:pPr>
              <w:jc w:val="both"/>
              <w:rPr>
                <w:rFonts w:ascii="Arial" w:eastAsiaTheme="minorEastAsia" w:hAnsi="Arial" w:cs="Arial"/>
                <w:sz w:val="24"/>
                <w:szCs w:val="24"/>
              </w:rPr>
            </w:pPr>
            <w:r w:rsidRPr="000A4C2F">
              <w:rPr>
                <w:rFonts w:ascii="Arial" w:eastAsiaTheme="minorEastAsia" w:hAnsi="Arial" w:cs="Arial"/>
                <w:sz w:val="24"/>
                <w:szCs w:val="24"/>
              </w:rPr>
              <w:t xml:space="preserve">3.1. Организация и проведение смотров-конкурсов для населения по благоустройству территорий в летний и зимний периоды </w:t>
            </w:r>
          </w:p>
        </w:tc>
        <w:tc>
          <w:tcPr>
            <w:tcW w:w="1266" w:type="dxa"/>
          </w:tcPr>
          <w:p w:rsidR="00E25038" w:rsidRPr="000A4C2F" w:rsidRDefault="00E25038" w:rsidP="00BD3234">
            <w:pPr>
              <w:jc w:val="both"/>
              <w:rPr>
                <w:rFonts w:ascii="Arial" w:eastAsia="Calibri" w:hAnsi="Arial" w:cs="Arial"/>
                <w:sz w:val="24"/>
                <w:szCs w:val="24"/>
                <w:lang w:eastAsia="en-US"/>
              </w:rPr>
            </w:pPr>
          </w:p>
        </w:tc>
        <w:tc>
          <w:tcPr>
            <w:tcW w:w="1266" w:type="dxa"/>
          </w:tcPr>
          <w:p w:rsidR="00E25038" w:rsidRPr="000A4C2F" w:rsidRDefault="00E25038" w:rsidP="00BD3234">
            <w:pPr>
              <w:jc w:val="both"/>
              <w:rPr>
                <w:rFonts w:ascii="Arial" w:eastAsia="Calibri" w:hAnsi="Arial" w:cs="Arial"/>
                <w:sz w:val="24"/>
                <w:szCs w:val="24"/>
                <w:lang w:eastAsia="en-US"/>
              </w:rPr>
            </w:pPr>
          </w:p>
        </w:tc>
        <w:tc>
          <w:tcPr>
            <w:tcW w:w="1244" w:type="dxa"/>
          </w:tcPr>
          <w:p w:rsidR="00E25038" w:rsidRPr="000A4C2F" w:rsidRDefault="00E25038" w:rsidP="00BD3234">
            <w:pPr>
              <w:jc w:val="both"/>
              <w:rPr>
                <w:rFonts w:ascii="Arial" w:eastAsia="Calibri" w:hAnsi="Arial" w:cs="Arial"/>
                <w:sz w:val="24"/>
                <w:szCs w:val="24"/>
                <w:lang w:eastAsia="en-US"/>
              </w:rPr>
            </w:pPr>
          </w:p>
        </w:tc>
        <w:tc>
          <w:tcPr>
            <w:tcW w:w="1136" w:type="dxa"/>
          </w:tcPr>
          <w:p w:rsidR="00E25038" w:rsidRPr="000A4C2F" w:rsidRDefault="00E25038" w:rsidP="00BD3234">
            <w:pPr>
              <w:jc w:val="both"/>
              <w:rPr>
                <w:rFonts w:ascii="Arial" w:eastAsia="Calibri" w:hAnsi="Arial" w:cs="Arial"/>
                <w:sz w:val="24"/>
                <w:szCs w:val="24"/>
                <w:lang w:eastAsia="en-US"/>
              </w:rPr>
            </w:pPr>
          </w:p>
        </w:tc>
      </w:tr>
      <w:tr w:rsidR="00E25038" w:rsidRPr="000A4C2F" w:rsidTr="00E25038">
        <w:tc>
          <w:tcPr>
            <w:tcW w:w="623" w:type="dxa"/>
          </w:tcPr>
          <w:p w:rsidR="00E25038" w:rsidRPr="000A4C2F" w:rsidRDefault="00E25038"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4</w:t>
            </w:r>
          </w:p>
        </w:tc>
        <w:tc>
          <w:tcPr>
            <w:tcW w:w="3526" w:type="dxa"/>
            <w:vAlign w:val="center"/>
          </w:tcPr>
          <w:p w:rsidR="00E25038" w:rsidRPr="000A4C2F" w:rsidRDefault="00E25038" w:rsidP="00660973">
            <w:pPr>
              <w:jc w:val="both"/>
              <w:rPr>
                <w:rFonts w:ascii="Arial" w:eastAsiaTheme="minorEastAsia" w:hAnsi="Arial" w:cs="Arial"/>
                <w:sz w:val="24"/>
                <w:szCs w:val="24"/>
              </w:rPr>
            </w:pPr>
            <w:r w:rsidRPr="000A4C2F">
              <w:rPr>
                <w:rFonts w:ascii="Arial" w:eastAsiaTheme="minorEastAsia" w:hAnsi="Arial" w:cs="Arial"/>
                <w:sz w:val="24"/>
                <w:szCs w:val="24"/>
              </w:rPr>
              <w:t>3.2.Привлечение НКО и жителей к участию в проведении Дня села, субботников, иных общественно-полезных мероприятиях</w:t>
            </w:r>
          </w:p>
        </w:tc>
        <w:tc>
          <w:tcPr>
            <w:tcW w:w="1266" w:type="dxa"/>
          </w:tcPr>
          <w:p w:rsidR="00E25038" w:rsidRPr="000A4C2F" w:rsidRDefault="00E25038" w:rsidP="00BD3234">
            <w:pPr>
              <w:jc w:val="both"/>
              <w:rPr>
                <w:rFonts w:ascii="Arial" w:eastAsia="Calibri" w:hAnsi="Arial" w:cs="Arial"/>
                <w:sz w:val="24"/>
                <w:szCs w:val="24"/>
                <w:lang w:eastAsia="en-US"/>
              </w:rPr>
            </w:pPr>
          </w:p>
        </w:tc>
        <w:tc>
          <w:tcPr>
            <w:tcW w:w="1266" w:type="dxa"/>
          </w:tcPr>
          <w:p w:rsidR="00E25038" w:rsidRPr="000A4C2F" w:rsidRDefault="00E25038" w:rsidP="00BD3234">
            <w:pPr>
              <w:jc w:val="both"/>
              <w:rPr>
                <w:rFonts w:ascii="Arial" w:eastAsia="Calibri" w:hAnsi="Arial" w:cs="Arial"/>
                <w:sz w:val="24"/>
                <w:szCs w:val="24"/>
                <w:lang w:eastAsia="en-US"/>
              </w:rPr>
            </w:pPr>
          </w:p>
        </w:tc>
        <w:tc>
          <w:tcPr>
            <w:tcW w:w="1244" w:type="dxa"/>
          </w:tcPr>
          <w:p w:rsidR="00E25038" w:rsidRPr="000A4C2F" w:rsidRDefault="00E25038" w:rsidP="00BD3234">
            <w:pPr>
              <w:jc w:val="both"/>
              <w:rPr>
                <w:rFonts w:ascii="Arial" w:eastAsia="Calibri" w:hAnsi="Arial" w:cs="Arial"/>
                <w:sz w:val="24"/>
                <w:szCs w:val="24"/>
                <w:lang w:eastAsia="en-US"/>
              </w:rPr>
            </w:pPr>
          </w:p>
        </w:tc>
        <w:tc>
          <w:tcPr>
            <w:tcW w:w="1136" w:type="dxa"/>
          </w:tcPr>
          <w:p w:rsidR="00E25038" w:rsidRPr="000A4C2F" w:rsidRDefault="00E25038" w:rsidP="00BD3234">
            <w:pPr>
              <w:jc w:val="both"/>
              <w:rPr>
                <w:rFonts w:ascii="Arial" w:eastAsia="Calibri" w:hAnsi="Arial" w:cs="Arial"/>
                <w:sz w:val="24"/>
                <w:szCs w:val="24"/>
                <w:lang w:eastAsia="en-US"/>
              </w:rPr>
            </w:pPr>
          </w:p>
        </w:tc>
      </w:tr>
      <w:tr w:rsidR="00E25038" w:rsidRPr="000A4C2F" w:rsidTr="001B27C2">
        <w:trPr>
          <w:trHeight w:val="1719"/>
        </w:trPr>
        <w:tc>
          <w:tcPr>
            <w:tcW w:w="623" w:type="dxa"/>
          </w:tcPr>
          <w:p w:rsidR="00E25038" w:rsidRPr="000A4C2F" w:rsidRDefault="00E25038"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5</w:t>
            </w:r>
          </w:p>
        </w:tc>
        <w:tc>
          <w:tcPr>
            <w:tcW w:w="3526" w:type="dxa"/>
          </w:tcPr>
          <w:p w:rsidR="00E25038" w:rsidRPr="000A4C2F" w:rsidRDefault="00E25038" w:rsidP="00660973">
            <w:pPr>
              <w:jc w:val="both"/>
              <w:rPr>
                <w:rFonts w:ascii="Arial" w:eastAsia="Calibri" w:hAnsi="Arial" w:cs="Arial"/>
                <w:sz w:val="24"/>
                <w:szCs w:val="24"/>
                <w:lang w:eastAsia="en-US"/>
              </w:rPr>
            </w:pPr>
            <w:r w:rsidRPr="000A4C2F">
              <w:rPr>
                <w:rFonts w:ascii="Arial" w:eastAsia="Calibri" w:hAnsi="Arial" w:cs="Arial"/>
                <w:sz w:val="24"/>
                <w:szCs w:val="24"/>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266" w:type="dxa"/>
          </w:tcPr>
          <w:p w:rsidR="00E25038" w:rsidRPr="000A4C2F" w:rsidRDefault="00E25038" w:rsidP="00BD3234">
            <w:pPr>
              <w:jc w:val="both"/>
              <w:rPr>
                <w:rFonts w:ascii="Arial" w:eastAsia="Calibri" w:hAnsi="Arial" w:cs="Arial"/>
                <w:sz w:val="24"/>
                <w:szCs w:val="24"/>
                <w:lang w:eastAsia="en-US"/>
              </w:rPr>
            </w:pPr>
          </w:p>
        </w:tc>
        <w:tc>
          <w:tcPr>
            <w:tcW w:w="1266" w:type="dxa"/>
          </w:tcPr>
          <w:p w:rsidR="00E25038" w:rsidRPr="000A4C2F" w:rsidRDefault="00E25038" w:rsidP="00BD3234">
            <w:pPr>
              <w:jc w:val="both"/>
              <w:rPr>
                <w:rFonts w:ascii="Arial" w:eastAsia="Calibri" w:hAnsi="Arial" w:cs="Arial"/>
                <w:sz w:val="24"/>
                <w:szCs w:val="24"/>
                <w:lang w:eastAsia="en-US"/>
              </w:rPr>
            </w:pPr>
          </w:p>
        </w:tc>
        <w:tc>
          <w:tcPr>
            <w:tcW w:w="1244" w:type="dxa"/>
          </w:tcPr>
          <w:p w:rsidR="00E25038" w:rsidRPr="000A4C2F" w:rsidRDefault="00E25038" w:rsidP="00BD3234">
            <w:pPr>
              <w:jc w:val="both"/>
              <w:rPr>
                <w:rFonts w:ascii="Arial" w:eastAsia="Calibri" w:hAnsi="Arial" w:cs="Arial"/>
                <w:sz w:val="24"/>
                <w:szCs w:val="24"/>
                <w:lang w:eastAsia="en-US"/>
              </w:rPr>
            </w:pPr>
          </w:p>
        </w:tc>
        <w:tc>
          <w:tcPr>
            <w:tcW w:w="1136" w:type="dxa"/>
          </w:tcPr>
          <w:p w:rsidR="00E25038" w:rsidRPr="000A4C2F" w:rsidRDefault="00E25038" w:rsidP="00BD3234">
            <w:pPr>
              <w:jc w:val="both"/>
              <w:rPr>
                <w:rFonts w:ascii="Arial" w:eastAsia="Calibri" w:hAnsi="Arial" w:cs="Arial"/>
                <w:sz w:val="24"/>
                <w:szCs w:val="24"/>
                <w:lang w:eastAsia="en-US"/>
              </w:rPr>
            </w:pPr>
          </w:p>
        </w:tc>
      </w:tr>
      <w:tr w:rsidR="005F1B73" w:rsidRPr="000A4C2F" w:rsidTr="005F1B73">
        <w:trPr>
          <w:trHeight w:val="1036"/>
        </w:trPr>
        <w:tc>
          <w:tcPr>
            <w:tcW w:w="623"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r w:rsidRPr="000A4C2F">
              <w:rPr>
                <w:rFonts w:ascii="Arial" w:eastAsia="Calibri" w:hAnsi="Arial" w:cs="Arial"/>
                <w:sz w:val="24"/>
                <w:szCs w:val="24"/>
                <w:lang w:eastAsia="en-US"/>
              </w:rPr>
              <w:t>6</w:t>
            </w:r>
          </w:p>
        </w:tc>
        <w:tc>
          <w:tcPr>
            <w:tcW w:w="3526"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Обслуживание банковского </w:t>
            </w:r>
            <w:proofErr w:type="gramStart"/>
            <w:r w:rsidRPr="000A4C2F">
              <w:rPr>
                <w:rFonts w:ascii="Arial" w:eastAsia="Calibri" w:hAnsi="Arial" w:cs="Arial"/>
                <w:sz w:val="24"/>
                <w:szCs w:val="24"/>
                <w:lang w:eastAsia="en-US"/>
              </w:rPr>
              <w:t>счета  при</w:t>
            </w:r>
            <w:proofErr w:type="gramEnd"/>
            <w:r w:rsidRPr="000A4C2F">
              <w:rPr>
                <w:rFonts w:ascii="Arial" w:eastAsia="Calibri" w:hAnsi="Arial" w:cs="Arial"/>
                <w:sz w:val="24"/>
                <w:szCs w:val="24"/>
                <w:lang w:eastAsia="en-US"/>
              </w:rPr>
              <w:t xml:space="preserve"> реализации проектов в рамках программы «Комплексное развитие сельских территорий»</w:t>
            </w:r>
          </w:p>
        </w:tc>
        <w:tc>
          <w:tcPr>
            <w:tcW w:w="1266"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p>
        </w:tc>
        <w:tc>
          <w:tcPr>
            <w:tcW w:w="1266"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p>
        </w:tc>
        <w:tc>
          <w:tcPr>
            <w:tcW w:w="1244"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p>
        </w:tc>
        <w:tc>
          <w:tcPr>
            <w:tcW w:w="1136" w:type="dxa"/>
            <w:tcBorders>
              <w:bottom w:val="single" w:sz="4" w:space="0" w:color="000000" w:themeColor="text1"/>
            </w:tcBorders>
          </w:tcPr>
          <w:p w:rsidR="005F1B73" w:rsidRPr="000A4C2F" w:rsidRDefault="005F1B73" w:rsidP="005F1B73">
            <w:pPr>
              <w:jc w:val="both"/>
              <w:rPr>
                <w:rFonts w:ascii="Arial" w:eastAsia="Calibri" w:hAnsi="Arial" w:cs="Arial"/>
                <w:sz w:val="24"/>
                <w:szCs w:val="24"/>
                <w:lang w:eastAsia="en-US"/>
              </w:rPr>
            </w:pPr>
          </w:p>
        </w:tc>
      </w:tr>
    </w:tbl>
    <w:p w:rsidR="00BD3234" w:rsidRPr="000A4C2F" w:rsidRDefault="005F1B73" w:rsidP="00BD3234">
      <w:pPr>
        <w:shd w:val="clear" w:color="auto" w:fill="FFFFFF"/>
        <w:spacing w:after="157"/>
        <w:jc w:val="center"/>
        <w:rPr>
          <w:rFonts w:ascii="Arial" w:hAnsi="Arial" w:cs="Arial"/>
          <w:sz w:val="24"/>
          <w:szCs w:val="24"/>
        </w:rPr>
      </w:pPr>
      <w:r w:rsidRPr="000A4C2F">
        <w:rPr>
          <w:rFonts w:ascii="Arial" w:hAnsi="Arial" w:cs="Arial"/>
          <w:sz w:val="24"/>
          <w:szCs w:val="24"/>
        </w:rPr>
        <w:t xml:space="preserve">                                                                                                              </w:t>
      </w:r>
      <w:r w:rsidR="00BD3234" w:rsidRPr="000A4C2F">
        <w:rPr>
          <w:rFonts w:ascii="Arial" w:hAnsi="Arial" w:cs="Arial"/>
          <w:sz w:val="24"/>
          <w:szCs w:val="24"/>
        </w:rPr>
        <w:t xml:space="preserve">        Приложение 2</w:t>
      </w:r>
    </w:p>
    <w:p w:rsidR="00BD3234" w:rsidRPr="000A4C2F" w:rsidRDefault="00BD3234" w:rsidP="00BD3234">
      <w:pPr>
        <w:spacing w:line="240" w:lineRule="atLeast"/>
        <w:jc w:val="right"/>
        <w:rPr>
          <w:rFonts w:ascii="Arial" w:eastAsiaTheme="minorEastAsia" w:hAnsi="Arial" w:cs="Arial"/>
          <w:sz w:val="24"/>
          <w:szCs w:val="24"/>
        </w:rPr>
      </w:pPr>
      <w:r w:rsidRPr="000A4C2F">
        <w:rPr>
          <w:rFonts w:ascii="Arial" w:hAnsi="Arial" w:cs="Arial"/>
          <w:sz w:val="24"/>
          <w:szCs w:val="24"/>
        </w:rPr>
        <w:t xml:space="preserve">к программе </w:t>
      </w:r>
      <w:r w:rsidRPr="000A4C2F">
        <w:rPr>
          <w:rFonts w:ascii="Arial" w:eastAsiaTheme="minorEastAsia" w:hAnsi="Arial" w:cs="Arial"/>
          <w:sz w:val="24"/>
          <w:szCs w:val="24"/>
        </w:rPr>
        <w:t>«Развитие гражданского</w:t>
      </w:r>
    </w:p>
    <w:p w:rsidR="00BD3234" w:rsidRPr="000A4C2F" w:rsidRDefault="00BD3234" w:rsidP="00BD3234">
      <w:pPr>
        <w:spacing w:line="240" w:lineRule="atLeast"/>
        <w:jc w:val="right"/>
        <w:rPr>
          <w:rFonts w:ascii="Arial" w:eastAsiaTheme="minorEastAsia" w:hAnsi="Arial" w:cs="Arial"/>
          <w:sz w:val="24"/>
          <w:szCs w:val="24"/>
        </w:rPr>
      </w:pPr>
      <w:r w:rsidRPr="000A4C2F">
        <w:rPr>
          <w:rFonts w:ascii="Arial" w:eastAsiaTheme="minorEastAsia" w:hAnsi="Arial" w:cs="Arial"/>
          <w:sz w:val="24"/>
          <w:szCs w:val="24"/>
        </w:rPr>
        <w:t xml:space="preserve"> общества на территории Лемешкинского </w:t>
      </w:r>
    </w:p>
    <w:p w:rsidR="00BD3234" w:rsidRPr="000A4C2F" w:rsidRDefault="00BD3234" w:rsidP="00BD3234">
      <w:pPr>
        <w:spacing w:line="240" w:lineRule="atLeast"/>
        <w:jc w:val="right"/>
        <w:rPr>
          <w:rFonts w:ascii="Arial" w:eastAsiaTheme="minorEastAsia" w:hAnsi="Arial" w:cs="Arial"/>
          <w:sz w:val="24"/>
          <w:szCs w:val="24"/>
        </w:rPr>
      </w:pPr>
      <w:r w:rsidRPr="000A4C2F">
        <w:rPr>
          <w:rFonts w:ascii="Arial" w:eastAsiaTheme="minorEastAsia" w:hAnsi="Arial" w:cs="Arial"/>
          <w:sz w:val="24"/>
          <w:szCs w:val="24"/>
        </w:rPr>
        <w:t>сельского поселения» на 20</w:t>
      </w:r>
      <w:r w:rsidR="0076704E" w:rsidRPr="000A4C2F">
        <w:rPr>
          <w:rFonts w:ascii="Arial" w:eastAsiaTheme="minorEastAsia" w:hAnsi="Arial" w:cs="Arial"/>
          <w:sz w:val="24"/>
          <w:szCs w:val="24"/>
        </w:rPr>
        <w:t>2</w:t>
      </w:r>
      <w:r w:rsidR="002C1897" w:rsidRPr="000A4C2F">
        <w:rPr>
          <w:rFonts w:ascii="Arial" w:eastAsiaTheme="minorEastAsia" w:hAnsi="Arial" w:cs="Arial"/>
          <w:sz w:val="24"/>
          <w:szCs w:val="24"/>
        </w:rPr>
        <w:t>3</w:t>
      </w:r>
      <w:r w:rsidRPr="000A4C2F">
        <w:rPr>
          <w:rFonts w:ascii="Arial" w:eastAsiaTheme="minorEastAsia" w:hAnsi="Arial" w:cs="Arial"/>
          <w:sz w:val="24"/>
          <w:szCs w:val="24"/>
        </w:rPr>
        <w:t>-202</w:t>
      </w:r>
      <w:r w:rsidR="002C1897" w:rsidRPr="000A4C2F">
        <w:rPr>
          <w:rFonts w:ascii="Arial" w:eastAsiaTheme="minorEastAsia" w:hAnsi="Arial" w:cs="Arial"/>
          <w:sz w:val="24"/>
          <w:szCs w:val="24"/>
        </w:rPr>
        <w:t>5</w:t>
      </w:r>
      <w:r w:rsidRPr="000A4C2F">
        <w:rPr>
          <w:rFonts w:ascii="Arial" w:eastAsiaTheme="minorEastAsia" w:hAnsi="Arial" w:cs="Arial"/>
          <w:sz w:val="24"/>
          <w:szCs w:val="24"/>
        </w:rPr>
        <w:t xml:space="preserve"> годы</w:t>
      </w:r>
    </w:p>
    <w:p w:rsidR="00BD3234" w:rsidRPr="000A4C2F" w:rsidRDefault="00BD3234" w:rsidP="00BD3234">
      <w:pPr>
        <w:shd w:val="clear" w:color="auto" w:fill="FFFFFF"/>
        <w:jc w:val="center"/>
        <w:rPr>
          <w:rFonts w:ascii="Arial" w:hAnsi="Arial" w:cs="Arial"/>
          <w:b/>
          <w:bCs/>
          <w:sz w:val="24"/>
          <w:szCs w:val="24"/>
        </w:rPr>
      </w:pPr>
      <w:r w:rsidRPr="000A4C2F">
        <w:rPr>
          <w:rFonts w:ascii="Arial" w:hAnsi="Arial" w:cs="Arial"/>
          <w:b/>
          <w:bCs/>
          <w:sz w:val="24"/>
          <w:szCs w:val="24"/>
        </w:rPr>
        <w:t xml:space="preserve">Подпрограмма </w:t>
      </w:r>
    </w:p>
    <w:p w:rsidR="00BD3234" w:rsidRPr="000A4C2F" w:rsidRDefault="00BD3234" w:rsidP="00BD3234">
      <w:pPr>
        <w:shd w:val="clear" w:color="auto" w:fill="FFFFFF"/>
        <w:jc w:val="center"/>
        <w:rPr>
          <w:rFonts w:ascii="Arial" w:hAnsi="Arial" w:cs="Arial"/>
          <w:b/>
          <w:sz w:val="24"/>
          <w:szCs w:val="24"/>
        </w:rPr>
      </w:pPr>
      <w:r w:rsidRPr="000A4C2F">
        <w:rPr>
          <w:rFonts w:ascii="Arial" w:hAnsi="Arial" w:cs="Arial"/>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0A4C2F" w:rsidRDefault="00BD3234" w:rsidP="00BD3234">
      <w:pPr>
        <w:shd w:val="clear" w:color="auto" w:fill="FFFFFF"/>
        <w:jc w:val="both"/>
        <w:rPr>
          <w:rFonts w:ascii="Arial" w:hAnsi="Arial" w:cs="Arial"/>
          <w:color w:val="000000"/>
          <w:sz w:val="24"/>
          <w:szCs w:val="24"/>
        </w:rPr>
      </w:pPr>
    </w:p>
    <w:p w:rsidR="00BD3234" w:rsidRPr="000A4C2F" w:rsidRDefault="00BD3234" w:rsidP="00BD3234">
      <w:pPr>
        <w:shd w:val="clear" w:color="auto" w:fill="FFFFFF"/>
        <w:spacing w:after="157"/>
        <w:jc w:val="center"/>
        <w:rPr>
          <w:rFonts w:ascii="Arial" w:hAnsi="Arial" w:cs="Arial"/>
          <w:b/>
          <w:bCs/>
          <w:sz w:val="24"/>
          <w:szCs w:val="24"/>
        </w:rPr>
      </w:pPr>
      <w:r w:rsidRPr="000A4C2F">
        <w:rPr>
          <w:rFonts w:ascii="Arial" w:hAnsi="Arial" w:cs="Arial"/>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4"/>
        <w:gridCol w:w="5591"/>
      </w:tblGrid>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Аналитическая</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28792A">
            <w:pPr>
              <w:shd w:val="clear" w:color="auto" w:fill="FFFFFF"/>
              <w:rPr>
                <w:rFonts w:ascii="Arial" w:hAnsi="Arial" w:cs="Arial"/>
                <w:sz w:val="24"/>
                <w:szCs w:val="24"/>
              </w:rPr>
            </w:pPr>
            <w:r w:rsidRPr="000A4C2F">
              <w:rPr>
                <w:rFonts w:ascii="Arial" w:hAnsi="Arial" w:cs="Arial"/>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0A4C2F" w:rsidTr="0028792A">
        <w:trPr>
          <w:trHeight w:val="634"/>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28792A">
            <w:pPr>
              <w:rPr>
                <w:rFonts w:ascii="Arial" w:hAnsi="Arial" w:cs="Arial"/>
                <w:sz w:val="24"/>
                <w:szCs w:val="24"/>
              </w:rPr>
            </w:pPr>
            <w:r w:rsidRPr="000A4C2F">
              <w:rPr>
                <w:rFonts w:ascii="Arial" w:hAnsi="Arial" w:cs="Arial"/>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2C506A" w:rsidP="002C1897">
            <w:pPr>
              <w:spacing w:after="157"/>
              <w:rPr>
                <w:rFonts w:ascii="Arial" w:hAnsi="Arial" w:cs="Arial"/>
                <w:sz w:val="24"/>
                <w:szCs w:val="24"/>
              </w:rPr>
            </w:pPr>
            <w:r w:rsidRPr="000A4C2F">
              <w:rPr>
                <w:rFonts w:ascii="Arial" w:hAnsi="Arial" w:cs="Arial"/>
                <w:sz w:val="24"/>
                <w:szCs w:val="24"/>
              </w:rPr>
              <w:t>202</w:t>
            </w:r>
            <w:r w:rsidR="002C1897" w:rsidRPr="000A4C2F">
              <w:rPr>
                <w:rFonts w:ascii="Arial" w:hAnsi="Arial" w:cs="Arial"/>
                <w:sz w:val="24"/>
                <w:szCs w:val="24"/>
              </w:rPr>
              <w:t>3</w:t>
            </w:r>
            <w:r w:rsidR="00BD3234" w:rsidRPr="000A4C2F">
              <w:rPr>
                <w:rFonts w:ascii="Arial" w:hAnsi="Arial" w:cs="Arial"/>
                <w:sz w:val="24"/>
                <w:szCs w:val="24"/>
              </w:rPr>
              <w:t>- 202</w:t>
            </w:r>
            <w:r w:rsidR="002C1897" w:rsidRPr="000A4C2F">
              <w:rPr>
                <w:rFonts w:ascii="Arial" w:hAnsi="Arial" w:cs="Arial"/>
                <w:sz w:val="24"/>
                <w:szCs w:val="24"/>
              </w:rPr>
              <w:t>5</w:t>
            </w:r>
            <w:r w:rsidR="00BD3234" w:rsidRPr="000A4C2F">
              <w:rPr>
                <w:rFonts w:ascii="Arial" w:hAnsi="Arial" w:cs="Arial"/>
                <w:sz w:val="24"/>
                <w:szCs w:val="24"/>
              </w:rPr>
              <w:t xml:space="preserve"> годы</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28792A">
            <w:pPr>
              <w:rPr>
                <w:rFonts w:ascii="Arial" w:hAnsi="Arial" w:cs="Arial"/>
                <w:sz w:val="24"/>
                <w:szCs w:val="24"/>
              </w:rPr>
            </w:pPr>
            <w:r w:rsidRPr="000A4C2F">
              <w:rPr>
                <w:rFonts w:ascii="Arial" w:hAnsi="Arial" w:cs="Arial"/>
                <w:sz w:val="24"/>
                <w:szCs w:val="24"/>
              </w:rPr>
              <w:t xml:space="preserve">Администрация Лемешкинского сельского поселения Руднянского муниципального района </w:t>
            </w:r>
            <w:proofErr w:type="gramStart"/>
            <w:r w:rsidRPr="000A4C2F">
              <w:rPr>
                <w:rFonts w:ascii="Arial" w:hAnsi="Arial" w:cs="Arial"/>
                <w:sz w:val="24"/>
                <w:szCs w:val="24"/>
              </w:rPr>
              <w:t>Волгоградской  области</w:t>
            </w:r>
            <w:proofErr w:type="gramEnd"/>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EC34D3">
            <w:pPr>
              <w:jc w:val="both"/>
              <w:rPr>
                <w:rFonts w:ascii="Arial" w:eastAsiaTheme="minorEastAsia" w:hAnsi="Arial" w:cs="Arial"/>
                <w:sz w:val="24"/>
                <w:szCs w:val="24"/>
              </w:rPr>
            </w:pPr>
            <w:proofErr w:type="gramStart"/>
            <w:r w:rsidRPr="000A4C2F">
              <w:rPr>
                <w:rFonts w:ascii="Arial" w:eastAsiaTheme="minorEastAsia" w:hAnsi="Arial" w:cs="Arial"/>
                <w:sz w:val="24"/>
                <w:szCs w:val="24"/>
              </w:rPr>
              <w:t>Цель:</w:t>
            </w:r>
            <w:r w:rsidRPr="000A4C2F">
              <w:rPr>
                <w:rFonts w:ascii="Arial" w:hAnsi="Arial" w:cs="Arial"/>
                <w:sz w:val="24"/>
                <w:szCs w:val="24"/>
              </w:rPr>
              <w:t xml:space="preserve">   </w:t>
            </w:r>
            <w:proofErr w:type="gramEnd"/>
            <w:r w:rsidRPr="000A4C2F">
              <w:rPr>
                <w:rFonts w:ascii="Arial" w:hAnsi="Arial" w:cs="Arial"/>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0A4C2F">
              <w:rPr>
                <w:rFonts w:ascii="Arial" w:hAnsi="Arial" w:cs="Arial"/>
                <w:sz w:val="24"/>
                <w:szCs w:val="24"/>
              </w:rPr>
              <w:t>Лемешкинское</w:t>
            </w:r>
            <w:proofErr w:type="spellEnd"/>
            <w:r w:rsidRPr="000A4C2F">
              <w:rPr>
                <w:rFonts w:ascii="Arial" w:hAnsi="Arial" w:cs="Arial"/>
                <w:sz w:val="24"/>
                <w:szCs w:val="24"/>
              </w:rPr>
              <w:t xml:space="preserve"> сельское поселение ».</w:t>
            </w:r>
            <w:r w:rsidRPr="000A4C2F">
              <w:rPr>
                <w:rFonts w:ascii="Arial" w:eastAsiaTheme="minorEastAsia" w:hAnsi="Arial" w:cs="Arial"/>
                <w:sz w:val="24"/>
                <w:szCs w:val="24"/>
              </w:rPr>
              <w:t xml:space="preserve"> Задачи: </w:t>
            </w:r>
          </w:p>
          <w:p w:rsidR="00BD3234" w:rsidRPr="000A4C2F" w:rsidRDefault="00BD3234" w:rsidP="00EC34D3">
            <w:pPr>
              <w:jc w:val="both"/>
              <w:rPr>
                <w:rFonts w:ascii="Arial" w:hAnsi="Arial" w:cs="Arial"/>
                <w:sz w:val="24"/>
                <w:szCs w:val="24"/>
              </w:rPr>
            </w:pPr>
            <w:r w:rsidRPr="000A4C2F">
              <w:rPr>
                <w:rFonts w:ascii="Arial" w:hAnsi="Arial" w:cs="Arial"/>
                <w:sz w:val="24"/>
                <w:szCs w:val="24"/>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0A4C2F">
              <w:rPr>
                <w:rFonts w:ascii="Arial" w:hAnsi="Arial" w:cs="Arial"/>
                <w:sz w:val="24"/>
                <w:szCs w:val="24"/>
              </w:rPr>
              <w:t>Лемешкинское</w:t>
            </w:r>
            <w:proofErr w:type="spellEnd"/>
            <w:r w:rsidRPr="000A4C2F">
              <w:rPr>
                <w:rFonts w:ascii="Arial" w:hAnsi="Arial" w:cs="Arial"/>
                <w:sz w:val="24"/>
                <w:szCs w:val="24"/>
              </w:rPr>
              <w:t xml:space="preserve"> сельское поселение».</w:t>
            </w:r>
          </w:p>
          <w:p w:rsidR="00BD3234" w:rsidRPr="000A4C2F" w:rsidRDefault="00BD3234" w:rsidP="00EC34D3">
            <w:pPr>
              <w:jc w:val="both"/>
              <w:rPr>
                <w:rFonts w:ascii="Arial" w:hAnsi="Arial" w:cs="Arial"/>
                <w:sz w:val="24"/>
                <w:szCs w:val="24"/>
              </w:rPr>
            </w:pPr>
            <w:r w:rsidRPr="000A4C2F">
              <w:rPr>
                <w:rFonts w:ascii="Arial" w:hAnsi="Arial" w:cs="Arial"/>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0A4C2F" w:rsidRDefault="00BD3234" w:rsidP="00EC34D3">
            <w:pPr>
              <w:jc w:val="both"/>
              <w:rPr>
                <w:rFonts w:ascii="Arial" w:hAnsi="Arial" w:cs="Arial"/>
                <w:sz w:val="24"/>
                <w:szCs w:val="24"/>
              </w:rPr>
            </w:pPr>
            <w:r w:rsidRPr="000A4C2F">
              <w:rPr>
                <w:rFonts w:ascii="Arial" w:hAnsi="Arial" w:cs="Arial"/>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0A4C2F"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spacing w:after="157"/>
              <w:rPr>
                <w:rFonts w:ascii="Arial" w:hAnsi="Arial" w:cs="Arial"/>
                <w:sz w:val="24"/>
                <w:szCs w:val="24"/>
              </w:rPr>
            </w:pPr>
            <w:r w:rsidRPr="000A4C2F">
              <w:rPr>
                <w:rFonts w:ascii="Arial" w:hAnsi="Arial" w:cs="Arial"/>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A4C2F" w:rsidRDefault="00BD3234" w:rsidP="00BD3234">
            <w:pPr>
              <w:rPr>
                <w:rFonts w:ascii="Arial" w:hAnsi="Arial" w:cs="Arial"/>
                <w:color w:val="00B050"/>
                <w:sz w:val="24"/>
                <w:szCs w:val="24"/>
              </w:rPr>
            </w:pPr>
            <w:r w:rsidRPr="000A4C2F">
              <w:rPr>
                <w:rFonts w:ascii="Arial" w:hAnsi="Arial" w:cs="Arial"/>
                <w:sz w:val="24"/>
                <w:szCs w:val="24"/>
              </w:rPr>
              <w:t>Общий объем бюджетных ассигнований</w:t>
            </w:r>
            <w:r w:rsidRPr="000A4C2F">
              <w:rPr>
                <w:rFonts w:ascii="Arial" w:hAnsi="Arial" w:cs="Arial"/>
                <w:color w:val="00B050"/>
                <w:sz w:val="24"/>
                <w:szCs w:val="24"/>
              </w:rPr>
              <w:t xml:space="preserve">-     </w:t>
            </w:r>
            <w:r w:rsidR="002C1897" w:rsidRPr="000A4C2F">
              <w:rPr>
                <w:rFonts w:ascii="Arial" w:hAnsi="Arial" w:cs="Arial"/>
                <w:color w:val="00B050"/>
                <w:sz w:val="24"/>
                <w:szCs w:val="24"/>
              </w:rPr>
              <w:t>66</w:t>
            </w:r>
            <w:r w:rsidRPr="000A4C2F">
              <w:rPr>
                <w:rFonts w:ascii="Arial" w:hAnsi="Arial" w:cs="Arial"/>
                <w:color w:val="00B050"/>
                <w:sz w:val="24"/>
                <w:szCs w:val="24"/>
              </w:rPr>
              <w:t xml:space="preserve">   тыс. руб., </w:t>
            </w:r>
            <w:proofErr w:type="gramStart"/>
            <w:r w:rsidRPr="000A4C2F">
              <w:rPr>
                <w:rFonts w:ascii="Arial" w:hAnsi="Arial" w:cs="Arial"/>
                <w:color w:val="00B050"/>
                <w:sz w:val="24"/>
                <w:szCs w:val="24"/>
              </w:rPr>
              <w:t>в  том</w:t>
            </w:r>
            <w:proofErr w:type="gramEnd"/>
            <w:r w:rsidRPr="000A4C2F">
              <w:rPr>
                <w:rFonts w:ascii="Arial" w:hAnsi="Arial" w:cs="Arial"/>
                <w:color w:val="00B050"/>
                <w:sz w:val="24"/>
                <w:szCs w:val="24"/>
              </w:rPr>
              <w:t xml:space="preserve"> числе по годам:                 </w:t>
            </w:r>
          </w:p>
          <w:p w:rsidR="0076704E" w:rsidRPr="000A4C2F" w:rsidRDefault="002C506A" w:rsidP="00BD3234">
            <w:pPr>
              <w:rPr>
                <w:rFonts w:ascii="Arial" w:hAnsi="Arial" w:cs="Arial"/>
                <w:color w:val="00B050"/>
                <w:sz w:val="24"/>
                <w:szCs w:val="24"/>
              </w:rPr>
            </w:pPr>
            <w:r w:rsidRPr="000A4C2F">
              <w:rPr>
                <w:rFonts w:ascii="Arial" w:hAnsi="Arial" w:cs="Arial"/>
                <w:color w:val="00B050"/>
                <w:sz w:val="24"/>
                <w:szCs w:val="24"/>
              </w:rPr>
              <w:t xml:space="preserve">2023 год –     </w:t>
            </w:r>
            <w:r w:rsidR="002C1897" w:rsidRPr="000A4C2F">
              <w:rPr>
                <w:rFonts w:ascii="Arial" w:hAnsi="Arial" w:cs="Arial"/>
                <w:color w:val="00B050"/>
                <w:sz w:val="24"/>
                <w:szCs w:val="24"/>
              </w:rPr>
              <w:t>66</w:t>
            </w:r>
            <w:r w:rsidRPr="000A4C2F">
              <w:rPr>
                <w:rFonts w:ascii="Arial" w:hAnsi="Arial" w:cs="Arial"/>
                <w:color w:val="00B050"/>
                <w:sz w:val="24"/>
                <w:szCs w:val="24"/>
              </w:rPr>
              <w:t>,0       тыс. руб.  </w:t>
            </w:r>
          </w:p>
          <w:p w:rsidR="002C1897" w:rsidRPr="000A4C2F" w:rsidRDefault="0076704E" w:rsidP="00BD3234">
            <w:pPr>
              <w:rPr>
                <w:rFonts w:ascii="Arial" w:hAnsi="Arial" w:cs="Arial"/>
                <w:color w:val="00B050"/>
                <w:sz w:val="24"/>
                <w:szCs w:val="24"/>
              </w:rPr>
            </w:pPr>
            <w:r w:rsidRPr="000A4C2F">
              <w:rPr>
                <w:rFonts w:ascii="Arial" w:hAnsi="Arial" w:cs="Arial"/>
                <w:color w:val="00B050"/>
                <w:sz w:val="24"/>
                <w:szCs w:val="24"/>
              </w:rPr>
              <w:t>2024 год –      0      тыс. руб.  </w:t>
            </w:r>
          </w:p>
          <w:p w:rsidR="002C1897" w:rsidRPr="000A4C2F" w:rsidRDefault="0076704E" w:rsidP="002C1897">
            <w:pPr>
              <w:rPr>
                <w:rFonts w:ascii="Arial" w:hAnsi="Arial" w:cs="Arial"/>
                <w:color w:val="00B050"/>
                <w:sz w:val="24"/>
                <w:szCs w:val="24"/>
              </w:rPr>
            </w:pPr>
            <w:r w:rsidRPr="000A4C2F">
              <w:rPr>
                <w:rFonts w:ascii="Arial" w:hAnsi="Arial" w:cs="Arial"/>
                <w:color w:val="00B050"/>
                <w:sz w:val="24"/>
                <w:szCs w:val="24"/>
              </w:rPr>
              <w:t> </w:t>
            </w:r>
            <w:r w:rsidR="002C1897" w:rsidRPr="000A4C2F">
              <w:rPr>
                <w:rFonts w:ascii="Arial" w:hAnsi="Arial" w:cs="Arial"/>
                <w:color w:val="00B050"/>
                <w:sz w:val="24"/>
                <w:szCs w:val="24"/>
              </w:rPr>
              <w:t>2025 год –      0      тыс. руб.  </w:t>
            </w:r>
          </w:p>
          <w:p w:rsidR="002C506A" w:rsidRPr="000A4C2F" w:rsidRDefault="0076704E" w:rsidP="00BD3234">
            <w:pPr>
              <w:rPr>
                <w:rFonts w:ascii="Arial" w:hAnsi="Arial" w:cs="Arial"/>
                <w:color w:val="00B050"/>
                <w:sz w:val="24"/>
                <w:szCs w:val="24"/>
              </w:rPr>
            </w:pPr>
            <w:r w:rsidRPr="000A4C2F">
              <w:rPr>
                <w:rFonts w:ascii="Arial" w:hAnsi="Arial" w:cs="Arial"/>
                <w:color w:val="00B050"/>
                <w:sz w:val="24"/>
                <w:szCs w:val="24"/>
              </w:rPr>
              <w:t>          </w:t>
            </w:r>
            <w:r w:rsidR="002C506A" w:rsidRPr="000A4C2F">
              <w:rPr>
                <w:rFonts w:ascii="Arial" w:hAnsi="Arial" w:cs="Arial"/>
                <w:color w:val="00B050"/>
                <w:sz w:val="24"/>
                <w:szCs w:val="24"/>
              </w:rPr>
              <w:t>   </w:t>
            </w:r>
          </w:p>
          <w:p w:rsidR="00BD3234" w:rsidRPr="000A4C2F" w:rsidRDefault="00BD3234" w:rsidP="00BD3234">
            <w:pPr>
              <w:rPr>
                <w:rFonts w:ascii="Arial" w:hAnsi="Arial" w:cs="Arial"/>
                <w:sz w:val="24"/>
                <w:szCs w:val="24"/>
              </w:rPr>
            </w:pPr>
            <w:r w:rsidRPr="000A4C2F">
              <w:rPr>
                <w:rFonts w:ascii="Arial" w:hAnsi="Arial" w:cs="Arial"/>
                <w:sz w:val="24"/>
                <w:szCs w:val="24"/>
              </w:rPr>
              <w:t>- бюджет Лемешкинского сельского поселения-</w:t>
            </w:r>
            <w:r w:rsidR="00660973" w:rsidRPr="000A4C2F">
              <w:rPr>
                <w:rFonts w:ascii="Arial" w:hAnsi="Arial" w:cs="Arial"/>
                <w:sz w:val="24"/>
                <w:szCs w:val="24"/>
              </w:rPr>
              <w:t xml:space="preserve"> </w:t>
            </w:r>
            <w:r w:rsidR="002C1897" w:rsidRPr="000A4C2F">
              <w:rPr>
                <w:rFonts w:ascii="Arial" w:hAnsi="Arial" w:cs="Arial"/>
                <w:sz w:val="24"/>
                <w:szCs w:val="24"/>
              </w:rPr>
              <w:t>6</w:t>
            </w:r>
            <w:r w:rsidRPr="000A4C2F">
              <w:rPr>
                <w:rFonts w:ascii="Arial" w:hAnsi="Arial" w:cs="Arial"/>
                <w:color w:val="00B050"/>
                <w:sz w:val="24"/>
                <w:szCs w:val="24"/>
              </w:rPr>
              <w:t xml:space="preserve"> тыс. руб.</w:t>
            </w:r>
            <w:r w:rsidRPr="000A4C2F">
              <w:rPr>
                <w:rFonts w:ascii="Arial" w:hAnsi="Arial" w:cs="Arial"/>
                <w:sz w:val="24"/>
                <w:szCs w:val="24"/>
              </w:rPr>
              <w:t>, в том числе по годам:</w:t>
            </w:r>
          </w:p>
          <w:p w:rsidR="0076704E" w:rsidRPr="000A4C2F" w:rsidRDefault="002C506A" w:rsidP="002C506A">
            <w:pPr>
              <w:rPr>
                <w:rFonts w:ascii="Arial" w:hAnsi="Arial" w:cs="Arial"/>
                <w:sz w:val="24"/>
                <w:szCs w:val="24"/>
              </w:rPr>
            </w:pPr>
            <w:r w:rsidRPr="000A4C2F">
              <w:rPr>
                <w:rFonts w:ascii="Arial" w:hAnsi="Arial" w:cs="Arial"/>
                <w:sz w:val="24"/>
                <w:szCs w:val="24"/>
              </w:rPr>
              <w:t xml:space="preserve">2023 год –     </w:t>
            </w:r>
            <w:r w:rsidR="002C1897" w:rsidRPr="000A4C2F">
              <w:rPr>
                <w:rFonts w:ascii="Arial" w:hAnsi="Arial" w:cs="Arial"/>
                <w:sz w:val="24"/>
                <w:szCs w:val="24"/>
              </w:rPr>
              <w:t>6</w:t>
            </w:r>
            <w:r w:rsidRPr="000A4C2F">
              <w:rPr>
                <w:rFonts w:ascii="Arial" w:hAnsi="Arial" w:cs="Arial"/>
                <w:sz w:val="24"/>
                <w:szCs w:val="24"/>
              </w:rPr>
              <w:t>,0       тыс. руб.    </w:t>
            </w:r>
          </w:p>
          <w:p w:rsidR="002C1897" w:rsidRPr="000A4C2F" w:rsidRDefault="0076704E" w:rsidP="002C1897">
            <w:pPr>
              <w:rPr>
                <w:rFonts w:ascii="Arial" w:hAnsi="Arial" w:cs="Arial"/>
                <w:sz w:val="24"/>
                <w:szCs w:val="24"/>
              </w:rPr>
            </w:pPr>
            <w:r w:rsidRPr="000A4C2F">
              <w:rPr>
                <w:rFonts w:ascii="Arial" w:hAnsi="Arial" w:cs="Arial"/>
                <w:sz w:val="24"/>
                <w:szCs w:val="24"/>
              </w:rPr>
              <w:t>202</w:t>
            </w:r>
            <w:r w:rsidR="002C1897" w:rsidRPr="000A4C2F">
              <w:rPr>
                <w:rFonts w:ascii="Arial" w:hAnsi="Arial" w:cs="Arial"/>
                <w:sz w:val="24"/>
                <w:szCs w:val="24"/>
              </w:rPr>
              <w:t>4</w:t>
            </w:r>
            <w:r w:rsidRPr="000A4C2F">
              <w:rPr>
                <w:rFonts w:ascii="Arial" w:hAnsi="Arial" w:cs="Arial"/>
                <w:sz w:val="24"/>
                <w:szCs w:val="24"/>
              </w:rPr>
              <w:t xml:space="preserve"> год –      0      тыс. руб.     </w:t>
            </w:r>
          </w:p>
          <w:p w:rsidR="002C1897" w:rsidRPr="000A4C2F" w:rsidRDefault="002C1897" w:rsidP="002C1897">
            <w:pPr>
              <w:rPr>
                <w:rFonts w:ascii="Arial" w:hAnsi="Arial" w:cs="Arial"/>
                <w:color w:val="00B050"/>
                <w:sz w:val="24"/>
                <w:szCs w:val="24"/>
              </w:rPr>
            </w:pPr>
            <w:r w:rsidRPr="000A4C2F">
              <w:rPr>
                <w:rFonts w:ascii="Arial" w:hAnsi="Arial" w:cs="Arial"/>
                <w:color w:val="00B050"/>
                <w:sz w:val="24"/>
                <w:szCs w:val="24"/>
              </w:rPr>
              <w:t>2025 год –      0      тыс. руб.   </w:t>
            </w:r>
          </w:p>
          <w:p w:rsidR="002C506A" w:rsidRPr="000A4C2F" w:rsidRDefault="0076704E" w:rsidP="002C1897">
            <w:pPr>
              <w:rPr>
                <w:rFonts w:ascii="Arial" w:hAnsi="Arial" w:cs="Arial"/>
                <w:sz w:val="24"/>
                <w:szCs w:val="24"/>
              </w:rPr>
            </w:pPr>
            <w:r w:rsidRPr="000A4C2F">
              <w:rPr>
                <w:rFonts w:ascii="Arial" w:hAnsi="Arial" w:cs="Arial"/>
                <w:sz w:val="24"/>
                <w:szCs w:val="24"/>
              </w:rPr>
              <w:t> </w:t>
            </w:r>
          </w:p>
        </w:tc>
      </w:tr>
    </w:tbl>
    <w:p w:rsidR="00BD3234" w:rsidRPr="000A4C2F" w:rsidRDefault="00BD3234" w:rsidP="00BD3234">
      <w:pPr>
        <w:jc w:val="center"/>
        <w:rPr>
          <w:rFonts w:ascii="Arial" w:eastAsia="Calibri" w:hAnsi="Arial" w:cs="Arial"/>
          <w:sz w:val="24"/>
          <w:szCs w:val="24"/>
          <w:lang w:eastAsia="en-US"/>
        </w:rPr>
      </w:pPr>
      <w:r w:rsidRPr="000A4C2F">
        <w:rPr>
          <w:rFonts w:ascii="Arial" w:eastAsia="Calibri" w:hAnsi="Arial" w:cs="Arial"/>
          <w:b/>
          <w:sz w:val="24"/>
          <w:szCs w:val="24"/>
          <w:lang w:eastAsia="en-US"/>
        </w:rPr>
        <w:t>Общая характеристика подпрограммы</w:t>
      </w:r>
    </w:p>
    <w:p w:rsidR="00BD3234" w:rsidRPr="000A4C2F" w:rsidRDefault="00F32F9B" w:rsidP="00F70079">
      <w:pPr>
        <w:spacing w:before="150"/>
        <w:jc w:val="both"/>
        <w:rPr>
          <w:rFonts w:ascii="Arial" w:hAnsi="Arial" w:cs="Arial"/>
          <w:sz w:val="24"/>
          <w:szCs w:val="24"/>
        </w:rPr>
      </w:pPr>
      <w:r w:rsidRPr="000A4C2F">
        <w:rPr>
          <w:rFonts w:ascii="Arial" w:eastAsiaTheme="minorEastAsia" w:hAnsi="Arial" w:cs="Arial"/>
          <w:spacing w:val="2"/>
          <w:sz w:val="24"/>
          <w:szCs w:val="24"/>
          <w:shd w:val="clear" w:color="auto" w:fill="FFFFFF"/>
        </w:rPr>
        <w:t xml:space="preserve">               </w:t>
      </w:r>
      <w:r w:rsidR="00BD3234" w:rsidRPr="000A4C2F">
        <w:rPr>
          <w:rFonts w:ascii="Arial" w:eastAsiaTheme="minorEastAsia" w:hAnsi="Arial" w:cs="Arial"/>
          <w:spacing w:val="2"/>
          <w:sz w:val="24"/>
          <w:szCs w:val="24"/>
          <w:shd w:val="clear" w:color="auto" w:fill="FFFFFF"/>
        </w:rPr>
        <w:t xml:space="preserve">Настоящая подпрограмма </w:t>
      </w:r>
      <w:r w:rsidR="00BD3234" w:rsidRPr="000A4C2F">
        <w:rPr>
          <w:rFonts w:ascii="Arial" w:hAnsi="Arial" w:cs="Arial"/>
          <w:sz w:val="24"/>
          <w:szCs w:val="24"/>
        </w:rPr>
        <w:t>«Реализация информационной политики на территории Лемешкинского сельского поселения Руднянског</w:t>
      </w:r>
      <w:r w:rsidR="00F70079" w:rsidRPr="000A4C2F">
        <w:rPr>
          <w:rFonts w:ascii="Arial" w:hAnsi="Arial" w:cs="Arial"/>
          <w:sz w:val="24"/>
          <w:szCs w:val="24"/>
        </w:rPr>
        <w:t>о муниципального района в сфере с</w:t>
      </w:r>
      <w:r w:rsidR="00BD3234" w:rsidRPr="000A4C2F">
        <w:rPr>
          <w:rFonts w:ascii="Arial" w:hAnsi="Arial" w:cs="Arial"/>
          <w:sz w:val="24"/>
          <w:szCs w:val="24"/>
        </w:rPr>
        <w:t xml:space="preserve">редств массовой информации» </w:t>
      </w:r>
      <w:r w:rsidR="00BD3234" w:rsidRPr="000A4C2F">
        <w:rPr>
          <w:rFonts w:ascii="Arial" w:eastAsiaTheme="minorEastAsia" w:hAnsi="Arial" w:cs="Arial"/>
          <w:spacing w:val="2"/>
          <w:sz w:val="24"/>
          <w:szCs w:val="24"/>
          <w:shd w:val="clear" w:color="auto" w:fill="FFFFFF"/>
        </w:rPr>
        <w:t xml:space="preserve">направлена на </w:t>
      </w:r>
      <w:r w:rsidR="00BD3234" w:rsidRPr="000A4C2F">
        <w:rPr>
          <w:rFonts w:ascii="Arial" w:hAnsi="Arial" w:cs="Arial"/>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0A4C2F" w:rsidRDefault="00F32F9B" w:rsidP="00F70079">
      <w:pPr>
        <w:jc w:val="both"/>
        <w:rPr>
          <w:rFonts w:ascii="Arial" w:hAnsi="Arial" w:cs="Arial"/>
          <w:sz w:val="24"/>
          <w:szCs w:val="24"/>
        </w:rPr>
      </w:pPr>
      <w:r w:rsidRPr="000A4C2F">
        <w:rPr>
          <w:rFonts w:ascii="Arial" w:eastAsiaTheme="minorEastAsia" w:hAnsi="Arial" w:cs="Arial"/>
          <w:spacing w:val="2"/>
          <w:sz w:val="24"/>
          <w:szCs w:val="24"/>
          <w:shd w:val="clear" w:color="auto" w:fill="FFFFFF"/>
        </w:rPr>
        <w:t xml:space="preserve">              </w:t>
      </w:r>
      <w:r w:rsidR="00BD3234" w:rsidRPr="000A4C2F">
        <w:rPr>
          <w:rFonts w:ascii="Arial" w:eastAsiaTheme="minorEastAsia" w:hAnsi="Arial" w:cs="Arial"/>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0A4C2F">
        <w:rPr>
          <w:rFonts w:ascii="Arial" w:hAnsi="Arial" w:cs="Arial"/>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0A4C2F" w:rsidRDefault="00BD3234" w:rsidP="00BD3234">
      <w:pPr>
        <w:shd w:val="clear" w:color="auto" w:fill="FFFFFF"/>
        <w:jc w:val="both"/>
        <w:rPr>
          <w:rFonts w:ascii="Arial" w:hAnsi="Arial" w:cs="Arial"/>
          <w:color w:val="000000"/>
          <w:sz w:val="24"/>
          <w:szCs w:val="24"/>
        </w:rPr>
      </w:pPr>
    </w:p>
    <w:p w:rsidR="000A4C2F" w:rsidRDefault="000A4C2F" w:rsidP="00BD3234">
      <w:pPr>
        <w:jc w:val="center"/>
        <w:rPr>
          <w:rFonts w:ascii="Arial" w:eastAsia="Calibri" w:hAnsi="Arial" w:cs="Arial"/>
          <w:b/>
          <w:sz w:val="24"/>
          <w:szCs w:val="24"/>
          <w:lang w:eastAsia="en-US"/>
        </w:rPr>
      </w:pPr>
    </w:p>
    <w:p w:rsidR="000A4C2F" w:rsidRDefault="000A4C2F" w:rsidP="00BD3234">
      <w:pPr>
        <w:jc w:val="center"/>
        <w:rPr>
          <w:rFonts w:ascii="Arial" w:eastAsia="Calibri" w:hAnsi="Arial" w:cs="Arial"/>
          <w:b/>
          <w:sz w:val="24"/>
          <w:szCs w:val="24"/>
          <w:lang w:eastAsia="en-US"/>
        </w:rPr>
      </w:pPr>
    </w:p>
    <w:p w:rsidR="000A4C2F" w:rsidRDefault="000A4C2F" w:rsidP="00BD3234">
      <w:pPr>
        <w:jc w:val="center"/>
        <w:rPr>
          <w:rFonts w:ascii="Arial" w:eastAsia="Calibri" w:hAnsi="Arial" w:cs="Arial"/>
          <w:b/>
          <w:sz w:val="24"/>
          <w:szCs w:val="24"/>
          <w:lang w:eastAsia="en-US"/>
        </w:rPr>
      </w:pPr>
    </w:p>
    <w:p w:rsidR="000A4C2F" w:rsidRDefault="000A4C2F" w:rsidP="00BD3234">
      <w:pPr>
        <w:jc w:val="center"/>
        <w:rPr>
          <w:rFonts w:ascii="Arial" w:eastAsia="Calibri" w:hAnsi="Arial" w:cs="Arial"/>
          <w:b/>
          <w:sz w:val="24"/>
          <w:szCs w:val="24"/>
          <w:lang w:eastAsia="en-US"/>
        </w:rPr>
      </w:pPr>
    </w:p>
    <w:p w:rsidR="00BD3234" w:rsidRPr="000A4C2F" w:rsidRDefault="00BD3234" w:rsidP="00BD3234">
      <w:pPr>
        <w:jc w:val="center"/>
        <w:rPr>
          <w:rFonts w:ascii="Arial" w:eastAsia="Calibri" w:hAnsi="Arial" w:cs="Arial"/>
          <w:sz w:val="24"/>
          <w:szCs w:val="24"/>
          <w:lang w:eastAsia="en-US"/>
        </w:rPr>
      </w:pPr>
      <w:bookmarkStart w:id="1" w:name="_GoBack"/>
      <w:bookmarkEnd w:id="1"/>
      <w:r w:rsidRPr="000A4C2F">
        <w:rPr>
          <w:rFonts w:ascii="Arial" w:eastAsia="Calibri" w:hAnsi="Arial" w:cs="Arial"/>
          <w:b/>
          <w:sz w:val="24"/>
          <w:szCs w:val="24"/>
          <w:lang w:eastAsia="en-US"/>
        </w:rPr>
        <w:t>Основные цели и задачи подпрограммы</w:t>
      </w:r>
    </w:p>
    <w:p w:rsidR="00BD3234" w:rsidRPr="000A4C2F" w:rsidRDefault="00BD3234" w:rsidP="00BD3234">
      <w:pPr>
        <w:jc w:val="center"/>
        <w:rPr>
          <w:rFonts w:ascii="Arial" w:eastAsia="Calibri" w:hAnsi="Arial" w:cs="Arial"/>
          <w:b/>
          <w:sz w:val="24"/>
          <w:szCs w:val="24"/>
          <w:lang w:eastAsia="en-US"/>
        </w:rPr>
      </w:pPr>
    </w:p>
    <w:p w:rsidR="00BD3234" w:rsidRPr="000A4C2F" w:rsidRDefault="00BD3234" w:rsidP="00BD3234">
      <w:pPr>
        <w:jc w:val="both"/>
        <w:rPr>
          <w:rFonts w:ascii="Arial" w:eastAsia="Calibri" w:hAnsi="Arial" w:cs="Arial"/>
          <w:b/>
          <w:sz w:val="24"/>
          <w:szCs w:val="24"/>
          <w:lang w:eastAsia="en-US"/>
        </w:rPr>
      </w:pPr>
      <w:r w:rsidRPr="000A4C2F">
        <w:rPr>
          <w:rFonts w:ascii="Arial" w:eastAsia="Calibri" w:hAnsi="Arial" w:cs="Arial"/>
          <w:b/>
          <w:sz w:val="24"/>
          <w:szCs w:val="24"/>
          <w:lang w:eastAsia="en-US"/>
        </w:rPr>
        <w:t xml:space="preserve">Цель: </w:t>
      </w:r>
      <w:r w:rsidRPr="000A4C2F">
        <w:rPr>
          <w:rFonts w:ascii="Arial" w:hAnsi="Arial" w:cs="Arial"/>
          <w:sz w:val="24"/>
          <w:szCs w:val="24"/>
          <w:lang w:eastAsia="en-US"/>
        </w:rPr>
        <w:t>С</w:t>
      </w:r>
      <w:r w:rsidRPr="000A4C2F">
        <w:rPr>
          <w:rFonts w:ascii="Arial" w:hAnsi="Arial" w:cs="Arial"/>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0A4C2F">
        <w:rPr>
          <w:rFonts w:ascii="Arial" w:hAnsi="Arial" w:cs="Arial"/>
          <w:sz w:val="24"/>
          <w:szCs w:val="24"/>
        </w:rPr>
        <w:t>образования  «</w:t>
      </w:r>
      <w:proofErr w:type="spellStart"/>
      <w:proofErr w:type="gramEnd"/>
      <w:r w:rsidRPr="000A4C2F">
        <w:rPr>
          <w:rFonts w:ascii="Arial" w:hAnsi="Arial" w:cs="Arial"/>
          <w:sz w:val="24"/>
          <w:szCs w:val="24"/>
        </w:rPr>
        <w:t>Лемешкинское</w:t>
      </w:r>
      <w:proofErr w:type="spellEnd"/>
      <w:r w:rsidRPr="000A4C2F">
        <w:rPr>
          <w:rFonts w:ascii="Arial" w:hAnsi="Arial" w:cs="Arial"/>
          <w:sz w:val="24"/>
          <w:szCs w:val="24"/>
        </w:rPr>
        <w:t xml:space="preserve"> сельское поселение ».</w:t>
      </w:r>
    </w:p>
    <w:p w:rsidR="00BD3234" w:rsidRPr="000A4C2F" w:rsidRDefault="00BD3234" w:rsidP="003959F5">
      <w:pPr>
        <w:jc w:val="both"/>
        <w:rPr>
          <w:rFonts w:ascii="Arial" w:hAnsi="Arial" w:cs="Arial"/>
          <w:sz w:val="24"/>
          <w:szCs w:val="24"/>
        </w:rPr>
      </w:pPr>
      <w:proofErr w:type="gramStart"/>
      <w:r w:rsidRPr="000A4C2F">
        <w:rPr>
          <w:rFonts w:ascii="Arial" w:eastAsiaTheme="minorEastAsia" w:hAnsi="Arial" w:cs="Arial"/>
          <w:b/>
          <w:sz w:val="24"/>
          <w:szCs w:val="24"/>
        </w:rPr>
        <w:t>Задачи:</w:t>
      </w:r>
      <w:r w:rsidRPr="000A4C2F">
        <w:rPr>
          <w:rFonts w:ascii="Arial" w:hAnsi="Arial" w:cs="Arial"/>
          <w:sz w:val="24"/>
          <w:szCs w:val="24"/>
        </w:rPr>
        <w:t>.</w:t>
      </w:r>
      <w:proofErr w:type="gramEnd"/>
      <w:r w:rsidRPr="000A4C2F">
        <w:rPr>
          <w:rFonts w:ascii="Arial" w:hAnsi="Arial" w:cs="Arial"/>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0A4C2F">
        <w:rPr>
          <w:rFonts w:ascii="Arial" w:hAnsi="Arial" w:cs="Arial"/>
          <w:sz w:val="24"/>
          <w:szCs w:val="24"/>
        </w:rPr>
        <w:t>Лемешкинское</w:t>
      </w:r>
      <w:proofErr w:type="spellEnd"/>
      <w:r w:rsidRPr="000A4C2F">
        <w:rPr>
          <w:rFonts w:ascii="Arial" w:hAnsi="Arial" w:cs="Arial"/>
          <w:sz w:val="24"/>
          <w:szCs w:val="24"/>
        </w:rPr>
        <w:t xml:space="preserve"> сельское поселение».</w:t>
      </w:r>
    </w:p>
    <w:p w:rsidR="00BD3234" w:rsidRPr="000A4C2F" w:rsidRDefault="00BD3234" w:rsidP="00816CFD">
      <w:pPr>
        <w:spacing w:after="150"/>
        <w:jc w:val="both"/>
        <w:rPr>
          <w:rFonts w:ascii="Arial" w:hAnsi="Arial" w:cs="Arial"/>
          <w:sz w:val="24"/>
          <w:szCs w:val="24"/>
        </w:rPr>
      </w:pPr>
      <w:r w:rsidRPr="000A4C2F">
        <w:rPr>
          <w:rFonts w:ascii="Arial" w:hAnsi="Arial" w:cs="Arial"/>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0A4C2F" w:rsidRDefault="00BD3234" w:rsidP="00BD3234">
      <w:pPr>
        <w:jc w:val="both"/>
        <w:rPr>
          <w:rFonts w:ascii="Arial" w:hAnsi="Arial" w:cs="Arial"/>
          <w:sz w:val="24"/>
          <w:szCs w:val="24"/>
        </w:rPr>
      </w:pPr>
      <w:r w:rsidRPr="000A4C2F">
        <w:rPr>
          <w:rFonts w:ascii="Arial" w:hAnsi="Arial" w:cs="Arial"/>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1E78DF" w:rsidRPr="000A4C2F" w:rsidRDefault="001E78DF" w:rsidP="00BD3234">
      <w:pPr>
        <w:jc w:val="both"/>
        <w:rPr>
          <w:rFonts w:ascii="Arial" w:eastAsia="Calibri" w:hAnsi="Arial" w:cs="Arial"/>
          <w:sz w:val="24"/>
          <w:szCs w:val="24"/>
          <w:lang w:eastAsia="en-US"/>
        </w:rPr>
      </w:pPr>
    </w:p>
    <w:p w:rsidR="00BD3234" w:rsidRPr="000A4C2F" w:rsidRDefault="00BD3234" w:rsidP="00BD3234">
      <w:pPr>
        <w:jc w:val="center"/>
        <w:rPr>
          <w:rFonts w:ascii="Arial" w:eastAsia="Calibri" w:hAnsi="Arial" w:cs="Arial"/>
          <w:sz w:val="24"/>
          <w:szCs w:val="24"/>
          <w:lang w:eastAsia="en-US"/>
        </w:rPr>
      </w:pPr>
      <w:r w:rsidRPr="000A4C2F">
        <w:rPr>
          <w:rFonts w:ascii="Arial" w:eastAsia="Calibri" w:hAnsi="Arial" w:cs="Arial"/>
          <w:b/>
          <w:sz w:val="24"/>
          <w:szCs w:val="24"/>
          <w:lang w:eastAsia="en-US"/>
        </w:rPr>
        <w:t xml:space="preserve">Сроки </w:t>
      </w:r>
      <w:proofErr w:type="gramStart"/>
      <w:r w:rsidRPr="000A4C2F">
        <w:rPr>
          <w:rFonts w:ascii="Arial" w:eastAsia="Calibri" w:hAnsi="Arial" w:cs="Arial"/>
          <w:b/>
          <w:sz w:val="24"/>
          <w:szCs w:val="24"/>
          <w:lang w:eastAsia="en-US"/>
        </w:rPr>
        <w:t>реализации  подпрограммы</w:t>
      </w:r>
      <w:proofErr w:type="gramEnd"/>
    </w:p>
    <w:p w:rsidR="00BD3234" w:rsidRPr="000A4C2F" w:rsidRDefault="00BD3234" w:rsidP="00BD3234">
      <w:pPr>
        <w:rPr>
          <w:rFonts w:ascii="Arial" w:eastAsia="Calibri" w:hAnsi="Arial" w:cs="Arial"/>
          <w:sz w:val="24"/>
          <w:szCs w:val="24"/>
          <w:lang w:eastAsia="en-US"/>
        </w:rPr>
      </w:pPr>
      <w:r w:rsidRPr="000A4C2F">
        <w:rPr>
          <w:rFonts w:ascii="Arial" w:eastAsia="Calibri" w:hAnsi="Arial" w:cs="Arial"/>
          <w:sz w:val="24"/>
          <w:szCs w:val="24"/>
          <w:lang w:eastAsia="en-US"/>
        </w:rPr>
        <w:t>Период реализации основных мероприятий подпрограммы: 20</w:t>
      </w:r>
      <w:r w:rsidR="002C506A" w:rsidRPr="000A4C2F">
        <w:rPr>
          <w:rFonts w:ascii="Arial" w:eastAsia="Calibri" w:hAnsi="Arial" w:cs="Arial"/>
          <w:sz w:val="24"/>
          <w:szCs w:val="24"/>
          <w:lang w:eastAsia="en-US"/>
        </w:rPr>
        <w:t>2</w:t>
      </w:r>
      <w:r w:rsidR="002C1897" w:rsidRPr="000A4C2F">
        <w:rPr>
          <w:rFonts w:ascii="Arial" w:eastAsia="Calibri" w:hAnsi="Arial" w:cs="Arial"/>
          <w:sz w:val="24"/>
          <w:szCs w:val="24"/>
          <w:lang w:eastAsia="en-US"/>
        </w:rPr>
        <w:t>3</w:t>
      </w:r>
      <w:r w:rsidRPr="000A4C2F">
        <w:rPr>
          <w:rFonts w:ascii="Arial" w:eastAsia="Calibri" w:hAnsi="Arial" w:cs="Arial"/>
          <w:sz w:val="24"/>
          <w:szCs w:val="24"/>
          <w:lang w:eastAsia="en-US"/>
        </w:rPr>
        <w:t>-</w:t>
      </w:r>
      <w:proofErr w:type="gramStart"/>
      <w:r w:rsidRPr="000A4C2F">
        <w:rPr>
          <w:rFonts w:ascii="Arial" w:eastAsia="Calibri" w:hAnsi="Arial" w:cs="Arial"/>
          <w:sz w:val="24"/>
          <w:szCs w:val="24"/>
          <w:lang w:eastAsia="en-US"/>
        </w:rPr>
        <w:t>202</w:t>
      </w:r>
      <w:r w:rsidR="002C1897" w:rsidRPr="000A4C2F">
        <w:rPr>
          <w:rFonts w:ascii="Arial" w:eastAsia="Calibri" w:hAnsi="Arial" w:cs="Arial"/>
          <w:sz w:val="24"/>
          <w:szCs w:val="24"/>
          <w:lang w:eastAsia="en-US"/>
        </w:rPr>
        <w:t>5</w:t>
      </w:r>
      <w:r w:rsidRPr="000A4C2F">
        <w:rPr>
          <w:rFonts w:ascii="Arial" w:eastAsia="Calibri" w:hAnsi="Arial" w:cs="Arial"/>
          <w:sz w:val="24"/>
          <w:szCs w:val="24"/>
          <w:lang w:eastAsia="en-US"/>
        </w:rPr>
        <w:t xml:space="preserve">  годы</w:t>
      </w:r>
      <w:proofErr w:type="gramEnd"/>
    </w:p>
    <w:p w:rsidR="001E78DF" w:rsidRPr="000A4C2F" w:rsidRDefault="001E78DF" w:rsidP="00BD3234">
      <w:pPr>
        <w:rPr>
          <w:rFonts w:ascii="Arial" w:eastAsia="Calibri" w:hAnsi="Arial" w:cs="Arial"/>
          <w:color w:val="FF0000"/>
          <w:sz w:val="24"/>
          <w:szCs w:val="24"/>
          <w:lang w:eastAsia="en-US"/>
        </w:rPr>
      </w:pPr>
    </w:p>
    <w:p w:rsidR="00BD3234" w:rsidRPr="000A4C2F" w:rsidRDefault="00BD3234" w:rsidP="00BD3234">
      <w:pPr>
        <w:jc w:val="center"/>
        <w:rPr>
          <w:rFonts w:ascii="Arial" w:eastAsia="Calibri" w:hAnsi="Arial" w:cs="Arial"/>
          <w:b/>
          <w:sz w:val="24"/>
          <w:szCs w:val="24"/>
          <w:lang w:eastAsia="en-US"/>
        </w:rPr>
      </w:pPr>
      <w:r w:rsidRPr="000A4C2F">
        <w:rPr>
          <w:rFonts w:ascii="Arial" w:eastAsia="Calibri" w:hAnsi="Arial" w:cs="Arial"/>
          <w:b/>
          <w:sz w:val="24"/>
          <w:szCs w:val="24"/>
          <w:lang w:eastAsia="en-US"/>
        </w:rPr>
        <w:t>Финансовое обеспечение подпрограммы</w:t>
      </w:r>
    </w:p>
    <w:p w:rsidR="00BD3234" w:rsidRPr="000A4C2F" w:rsidRDefault="00BD3234"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Финансирование осуществляется за счет средств Лемешкинского сельского поселения </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 xml:space="preserve"> Для реализации Программы могут быть привлечены целевые средства бюджетов других уровней.</w:t>
      </w:r>
    </w:p>
    <w:p w:rsidR="00BD3234" w:rsidRPr="000A4C2F" w:rsidRDefault="00BD3234" w:rsidP="00BD3234">
      <w:pPr>
        <w:ind w:firstLine="708"/>
        <w:jc w:val="both"/>
        <w:rPr>
          <w:rFonts w:ascii="Arial" w:eastAsia="Calibri" w:hAnsi="Arial" w:cs="Arial"/>
          <w:sz w:val="24"/>
          <w:szCs w:val="24"/>
          <w:lang w:eastAsia="en-US"/>
        </w:rPr>
      </w:pPr>
      <w:r w:rsidRPr="000A4C2F">
        <w:rPr>
          <w:rFonts w:ascii="Arial" w:eastAsia="Calibri" w:hAnsi="Arial" w:cs="Arial"/>
          <w:sz w:val="24"/>
          <w:szCs w:val="24"/>
          <w:lang w:eastAsia="en-US"/>
        </w:rPr>
        <w:t>Для реализации Программы могут привлекаться внебюджетные средства.</w:t>
      </w:r>
    </w:p>
    <w:p w:rsidR="00BD3234" w:rsidRPr="000A4C2F" w:rsidRDefault="00BD3234" w:rsidP="00BD3234">
      <w:pPr>
        <w:jc w:val="both"/>
        <w:rPr>
          <w:rFonts w:ascii="Arial" w:eastAsia="Calibri" w:hAnsi="Arial" w:cs="Arial"/>
          <w:sz w:val="24"/>
          <w:szCs w:val="24"/>
          <w:lang w:eastAsia="en-US"/>
        </w:rPr>
      </w:pPr>
      <w:r w:rsidRPr="000A4C2F">
        <w:rPr>
          <w:rFonts w:ascii="Arial" w:eastAsia="Calibri" w:hAnsi="Arial" w:cs="Arial"/>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0A4C2F" w:rsidRDefault="00BD3234" w:rsidP="00BD3234">
      <w:pPr>
        <w:rPr>
          <w:rFonts w:ascii="Arial" w:eastAsia="Calibri" w:hAnsi="Arial" w:cs="Arial"/>
          <w:color w:val="FF0000"/>
          <w:sz w:val="24"/>
          <w:szCs w:val="24"/>
          <w:lang w:eastAsia="en-US"/>
        </w:rPr>
      </w:pPr>
    </w:p>
    <w:p w:rsidR="00BD3234" w:rsidRPr="000A4C2F" w:rsidRDefault="00BD3234" w:rsidP="00BD3234">
      <w:pPr>
        <w:jc w:val="center"/>
        <w:rPr>
          <w:rFonts w:ascii="Arial" w:eastAsia="Calibri" w:hAnsi="Arial" w:cs="Arial"/>
          <w:b/>
          <w:sz w:val="24"/>
          <w:szCs w:val="24"/>
          <w:lang w:eastAsia="en-US"/>
        </w:rPr>
      </w:pPr>
      <w:r w:rsidRPr="000A4C2F">
        <w:rPr>
          <w:rFonts w:ascii="Arial" w:eastAsia="Calibri" w:hAnsi="Arial" w:cs="Arial"/>
          <w:b/>
          <w:sz w:val="24"/>
          <w:szCs w:val="24"/>
          <w:lang w:eastAsia="en-US"/>
        </w:rPr>
        <w:t>План реализации подпрограммы</w:t>
      </w:r>
    </w:p>
    <w:tbl>
      <w:tblPr>
        <w:tblStyle w:val="1"/>
        <w:tblW w:w="9351" w:type="dxa"/>
        <w:tblLook w:val="04A0" w:firstRow="1" w:lastRow="0" w:firstColumn="1" w:lastColumn="0" w:noHBand="0" w:noVBand="1"/>
      </w:tblPr>
      <w:tblGrid>
        <w:gridCol w:w="630"/>
        <w:gridCol w:w="3479"/>
        <w:gridCol w:w="1279"/>
        <w:gridCol w:w="1279"/>
        <w:gridCol w:w="1256"/>
        <w:gridCol w:w="1428"/>
      </w:tblGrid>
      <w:tr w:rsidR="00816CFD" w:rsidRPr="000A4C2F" w:rsidTr="00816CFD">
        <w:tc>
          <w:tcPr>
            <w:tcW w:w="630" w:type="dxa"/>
            <w:vAlign w:val="center"/>
          </w:tcPr>
          <w:p w:rsidR="00816CFD" w:rsidRPr="000A4C2F" w:rsidRDefault="00816CFD" w:rsidP="0076704E">
            <w:pPr>
              <w:jc w:val="center"/>
              <w:rPr>
                <w:rFonts w:ascii="Arial" w:eastAsiaTheme="minorEastAsia" w:hAnsi="Arial" w:cs="Arial"/>
                <w:sz w:val="24"/>
                <w:szCs w:val="24"/>
              </w:rPr>
            </w:pPr>
            <w:r w:rsidRPr="000A4C2F">
              <w:rPr>
                <w:rFonts w:ascii="Arial" w:eastAsiaTheme="minorEastAsia" w:hAnsi="Arial" w:cs="Arial"/>
                <w:sz w:val="24"/>
                <w:szCs w:val="24"/>
              </w:rPr>
              <w:t>№ п/п</w:t>
            </w:r>
          </w:p>
        </w:tc>
        <w:tc>
          <w:tcPr>
            <w:tcW w:w="3479" w:type="dxa"/>
            <w:vAlign w:val="center"/>
          </w:tcPr>
          <w:p w:rsidR="00816CFD" w:rsidRPr="000A4C2F" w:rsidRDefault="00816CFD" w:rsidP="0076704E">
            <w:pPr>
              <w:jc w:val="center"/>
              <w:rPr>
                <w:rFonts w:ascii="Arial" w:eastAsiaTheme="minorEastAsia" w:hAnsi="Arial" w:cs="Arial"/>
                <w:sz w:val="24"/>
                <w:szCs w:val="24"/>
              </w:rPr>
            </w:pPr>
            <w:r w:rsidRPr="000A4C2F">
              <w:rPr>
                <w:rFonts w:ascii="Arial" w:eastAsiaTheme="minorEastAsia" w:hAnsi="Arial" w:cs="Arial"/>
                <w:sz w:val="24"/>
                <w:szCs w:val="24"/>
              </w:rPr>
              <w:t>Основные мероприятия</w:t>
            </w:r>
          </w:p>
        </w:tc>
        <w:tc>
          <w:tcPr>
            <w:tcW w:w="1279" w:type="dxa"/>
            <w:vAlign w:val="center"/>
          </w:tcPr>
          <w:p w:rsidR="00816CFD" w:rsidRPr="000A4C2F" w:rsidRDefault="00816CFD" w:rsidP="002C1897">
            <w:pPr>
              <w:jc w:val="center"/>
              <w:rPr>
                <w:rFonts w:ascii="Arial" w:eastAsiaTheme="minorEastAsia" w:hAnsi="Arial" w:cs="Arial"/>
                <w:sz w:val="24"/>
                <w:szCs w:val="24"/>
              </w:rPr>
            </w:pPr>
            <w:r w:rsidRPr="000A4C2F">
              <w:rPr>
                <w:rFonts w:ascii="Arial" w:eastAsiaTheme="minorEastAsia" w:hAnsi="Arial" w:cs="Arial"/>
                <w:sz w:val="24"/>
                <w:szCs w:val="24"/>
              </w:rPr>
              <w:t>2023</w:t>
            </w:r>
          </w:p>
        </w:tc>
        <w:tc>
          <w:tcPr>
            <w:tcW w:w="1279" w:type="dxa"/>
            <w:vAlign w:val="center"/>
          </w:tcPr>
          <w:p w:rsidR="00816CFD" w:rsidRPr="000A4C2F" w:rsidRDefault="00816CFD" w:rsidP="002C1897">
            <w:pPr>
              <w:jc w:val="center"/>
              <w:rPr>
                <w:rFonts w:ascii="Arial" w:eastAsiaTheme="minorEastAsia" w:hAnsi="Arial" w:cs="Arial"/>
                <w:sz w:val="24"/>
                <w:szCs w:val="24"/>
              </w:rPr>
            </w:pPr>
            <w:r w:rsidRPr="000A4C2F">
              <w:rPr>
                <w:rFonts w:ascii="Arial" w:eastAsiaTheme="minorEastAsia" w:hAnsi="Arial" w:cs="Arial"/>
                <w:sz w:val="24"/>
                <w:szCs w:val="24"/>
              </w:rPr>
              <w:t>2024</w:t>
            </w:r>
          </w:p>
        </w:tc>
        <w:tc>
          <w:tcPr>
            <w:tcW w:w="1256" w:type="dxa"/>
            <w:vAlign w:val="center"/>
          </w:tcPr>
          <w:p w:rsidR="00816CFD" w:rsidRPr="000A4C2F" w:rsidRDefault="00816CFD" w:rsidP="002C1897">
            <w:pPr>
              <w:jc w:val="center"/>
              <w:rPr>
                <w:rFonts w:ascii="Arial" w:eastAsiaTheme="minorEastAsia" w:hAnsi="Arial" w:cs="Arial"/>
                <w:sz w:val="24"/>
                <w:szCs w:val="24"/>
              </w:rPr>
            </w:pPr>
            <w:r w:rsidRPr="000A4C2F">
              <w:rPr>
                <w:rFonts w:ascii="Arial" w:eastAsiaTheme="minorEastAsia" w:hAnsi="Arial" w:cs="Arial"/>
                <w:sz w:val="24"/>
                <w:szCs w:val="24"/>
              </w:rPr>
              <w:t>2025</w:t>
            </w:r>
          </w:p>
        </w:tc>
        <w:tc>
          <w:tcPr>
            <w:tcW w:w="1428" w:type="dxa"/>
            <w:vAlign w:val="center"/>
          </w:tcPr>
          <w:p w:rsidR="00816CFD" w:rsidRPr="000A4C2F" w:rsidRDefault="00816CFD" w:rsidP="0076704E">
            <w:pPr>
              <w:jc w:val="center"/>
              <w:rPr>
                <w:rFonts w:ascii="Arial" w:eastAsiaTheme="minorEastAsia" w:hAnsi="Arial" w:cs="Arial"/>
                <w:sz w:val="24"/>
                <w:szCs w:val="24"/>
              </w:rPr>
            </w:pPr>
          </w:p>
        </w:tc>
      </w:tr>
      <w:tr w:rsidR="00816CFD" w:rsidRPr="000A4C2F" w:rsidTr="00816CFD">
        <w:tc>
          <w:tcPr>
            <w:tcW w:w="630" w:type="dxa"/>
            <w:vAlign w:val="center"/>
          </w:tcPr>
          <w:p w:rsidR="00816CFD" w:rsidRPr="000A4C2F" w:rsidRDefault="00816CFD" w:rsidP="0028792A">
            <w:pPr>
              <w:rPr>
                <w:rFonts w:ascii="Arial" w:eastAsiaTheme="minorEastAsia" w:hAnsi="Arial" w:cs="Arial"/>
                <w:sz w:val="24"/>
                <w:szCs w:val="24"/>
              </w:rPr>
            </w:pPr>
            <w:r w:rsidRPr="000A4C2F">
              <w:rPr>
                <w:rFonts w:ascii="Arial" w:eastAsiaTheme="minorEastAsia" w:hAnsi="Arial" w:cs="Arial"/>
                <w:sz w:val="24"/>
                <w:szCs w:val="24"/>
              </w:rPr>
              <w:t>1</w:t>
            </w:r>
          </w:p>
        </w:tc>
        <w:tc>
          <w:tcPr>
            <w:tcW w:w="3479" w:type="dxa"/>
            <w:vAlign w:val="center"/>
          </w:tcPr>
          <w:p w:rsidR="00816CFD" w:rsidRPr="000A4C2F" w:rsidRDefault="00816CFD" w:rsidP="0028792A">
            <w:pPr>
              <w:jc w:val="both"/>
              <w:rPr>
                <w:rFonts w:ascii="Arial" w:eastAsiaTheme="minorEastAsia" w:hAnsi="Arial" w:cs="Arial"/>
                <w:sz w:val="24"/>
                <w:szCs w:val="24"/>
              </w:rPr>
            </w:pPr>
            <w:r w:rsidRPr="000A4C2F">
              <w:rPr>
                <w:rFonts w:ascii="Arial" w:eastAsiaTheme="minorEastAsia" w:hAnsi="Arial" w:cs="Arial"/>
                <w:sz w:val="24"/>
                <w:szCs w:val="24"/>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0A4C2F">
              <w:rPr>
                <w:rFonts w:ascii="Arial" w:eastAsiaTheme="minorEastAsia" w:hAnsi="Arial" w:cs="Arial"/>
                <w:sz w:val="24"/>
                <w:szCs w:val="24"/>
              </w:rPr>
              <w:t>т.ч</w:t>
            </w:r>
            <w:proofErr w:type="spellEnd"/>
            <w:r w:rsidRPr="000A4C2F">
              <w:rPr>
                <w:rFonts w:ascii="Arial" w:eastAsiaTheme="minorEastAsia" w:hAnsi="Arial" w:cs="Arial"/>
                <w:sz w:val="24"/>
                <w:szCs w:val="24"/>
              </w:rPr>
              <w:t>. печатных изданиях</w:t>
            </w:r>
          </w:p>
        </w:tc>
        <w:tc>
          <w:tcPr>
            <w:tcW w:w="1279" w:type="dxa"/>
            <w:vAlign w:val="center"/>
          </w:tcPr>
          <w:p w:rsidR="00816CFD" w:rsidRPr="000A4C2F" w:rsidRDefault="00816CFD" w:rsidP="002C1897">
            <w:pPr>
              <w:rPr>
                <w:rFonts w:ascii="Arial" w:eastAsiaTheme="minorEastAsia" w:hAnsi="Arial" w:cs="Arial"/>
                <w:sz w:val="24"/>
                <w:szCs w:val="24"/>
              </w:rPr>
            </w:pPr>
            <w:r w:rsidRPr="000A4C2F">
              <w:rPr>
                <w:rFonts w:ascii="Arial" w:eastAsiaTheme="minorEastAsia" w:hAnsi="Arial" w:cs="Arial"/>
                <w:sz w:val="24"/>
                <w:szCs w:val="24"/>
              </w:rPr>
              <w:t xml:space="preserve">     66,0</w:t>
            </w:r>
          </w:p>
        </w:tc>
        <w:tc>
          <w:tcPr>
            <w:tcW w:w="1279" w:type="dxa"/>
            <w:vAlign w:val="center"/>
          </w:tcPr>
          <w:p w:rsidR="00816CFD" w:rsidRPr="000A4C2F" w:rsidRDefault="00816CFD" w:rsidP="002C1897">
            <w:pPr>
              <w:rPr>
                <w:rFonts w:ascii="Arial" w:hAnsi="Arial" w:cs="Arial"/>
                <w:sz w:val="24"/>
                <w:szCs w:val="24"/>
              </w:rPr>
            </w:pPr>
            <w:r w:rsidRPr="000A4C2F">
              <w:rPr>
                <w:rFonts w:ascii="Arial" w:hAnsi="Arial" w:cs="Arial"/>
                <w:sz w:val="24"/>
                <w:szCs w:val="24"/>
              </w:rPr>
              <w:t xml:space="preserve">      0</w:t>
            </w:r>
          </w:p>
        </w:tc>
        <w:tc>
          <w:tcPr>
            <w:tcW w:w="1256" w:type="dxa"/>
            <w:vAlign w:val="center"/>
          </w:tcPr>
          <w:p w:rsidR="00816CFD" w:rsidRPr="000A4C2F" w:rsidRDefault="00816CFD" w:rsidP="0028792A">
            <w:pPr>
              <w:jc w:val="center"/>
              <w:rPr>
                <w:rFonts w:ascii="Arial" w:hAnsi="Arial" w:cs="Arial"/>
                <w:sz w:val="24"/>
                <w:szCs w:val="24"/>
              </w:rPr>
            </w:pPr>
            <w:r w:rsidRPr="000A4C2F">
              <w:rPr>
                <w:rFonts w:ascii="Arial" w:hAnsi="Arial" w:cs="Arial"/>
                <w:sz w:val="24"/>
                <w:szCs w:val="24"/>
              </w:rPr>
              <w:t>0</w:t>
            </w:r>
          </w:p>
        </w:tc>
        <w:tc>
          <w:tcPr>
            <w:tcW w:w="1428" w:type="dxa"/>
            <w:vAlign w:val="center"/>
          </w:tcPr>
          <w:p w:rsidR="00816CFD" w:rsidRPr="000A4C2F" w:rsidRDefault="00816CFD" w:rsidP="0028792A">
            <w:pPr>
              <w:jc w:val="center"/>
              <w:rPr>
                <w:rFonts w:ascii="Arial" w:hAnsi="Arial" w:cs="Arial"/>
                <w:sz w:val="24"/>
                <w:szCs w:val="24"/>
              </w:rPr>
            </w:pPr>
          </w:p>
        </w:tc>
      </w:tr>
    </w:tbl>
    <w:p w:rsidR="003969EB" w:rsidRPr="000A4C2F" w:rsidRDefault="003969EB" w:rsidP="00816CFD">
      <w:pPr>
        <w:shd w:val="clear" w:color="auto" w:fill="FFFFFF"/>
        <w:spacing w:line="322" w:lineRule="exact"/>
        <w:ind w:right="538"/>
        <w:rPr>
          <w:rFonts w:ascii="Arial" w:hAnsi="Arial" w:cs="Arial"/>
          <w:sz w:val="24"/>
          <w:szCs w:val="24"/>
        </w:rPr>
      </w:pPr>
    </w:p>
    <w:sectPr w:rsidR="003969EB" w:rsidRPr="000A4C2F" w:rsidSect="00050CC8">
      <w:pgSz w:w="11906" w:h="16838"/>
      <w:pgMar w:top="851"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11B58"/>
    <w:rsid w:val="000423C7"/>
    <w:rsid w:val="00050CC8"/>
    <w:rsid w:val="00056F20"/>
    <w:rsid w:val="000A4C2F"/>
    <w:rsid w:val="000E5CDA"/>
    <w:rsid w:val="00106A47"/>
    <w:rsid w:val="00113D1B"/>
    <w:rsid w:val="00183950"/>
    <w:rsid w:val="00197679"/>
    <w:rsid w:val="001B27C2"/>
    <w:rsid w:val="001B49D5"/>
    <w:rsid w:val="001E78DF"/>
    <w:rsid w:val="001E7D43"/>
    <w:rsid w:val="001F3B70"/>
    <w:rsid w:val="001F78C0"/>
    <w:rsid w:val="00201ACC"/>
    <w:rsid w:val="0023102D"/>
    <w:rsid w:val="0023586F"/>
    <w:rsid w:val="0028792A"/>
    <w:rsid w:val="002909F1"/>
    <w:rsid w:val="002A6534"/>
    <w:rsid w:val="002C1897"/>
    <w:rsid w:val="002C506A"/>
    <w:rsid w:val="002F099F"/>
    <w:rsid w:val="002F2A64"/>
    <w:rsid w:val="003115E1"/>
    <w:rsid w:val="003179A5"/>
    <w:rsid w:val="003608DA"/>
    <w:rsid w:val="0036401D"/>
    <w:rsid w:val="003959F5"/>
    <w:rsid w:val="003969EB"/>
    <w:rsid w:val="003A7F00"/>
    <w:rsid w:val="003D7832"/>
    <w:rsid w:val="00404FDC"/>
    <w:rsid w:val="005119A3"/>
    <w:rsid w:val="00512543"/>
    <w:rsid w:val="0052394B"/>
    <w:rsid w:val="00527E4F"/>
    <w:rsid w:val="00575DCE"/>
    <w:rsid w:val="005D26AB"/>
    <w:rsid w:val="005F1B73"/>
    <w:rsid w:val="00607DA9"/>
    <w:rsid w:val="00643F66"/>
    <w:rsid w:val="0065381E"/>
    <w:rsid w:val="006557CA"/>
    <w:rsid w:val="00656D86"/>
    <w:rsid w:val="00660973"/>
    <w:rsid w:val="006709D6"/>
    <w:rsid w:val="006A3BD4"/>
    <w:rsid w:val="006D0933"/>
    <w:rsid w:val="00757099"/>
    <w:rsid w:val="00761223"/>
    <w:rsid w:val="0076704E"/>
    <w:rsid w:val="007C498F"/>
    <w:rsid w:val="007E60CC"/>
    <w:rsid w:val="00801301"/>
    <w:rsid w:val="008068CE"/>
    <w:rsid w:val="00816CFD"/>
    <w:rsid w:val="008226CD"/>
    <w:rsid w:val="00886E2F"/>
    <w:rsid w:val="008945EF"/>
    <w:rsid w:val="008B3A96"/>
    <w:rsid w:val="008C6F38"/>
    <w:rsid w:val="008D52C4"/>
    <w:rsid w:val="00936D73"/>
    <w:rsid w:val="00972CD5"/>
    <w:rsid w:val="00A007B7"/>
    <w:rsid w:val="00A24D81"/>
    <w:rsid w:val="00A35525"/>
    <w:rsid w:val="00A47949"/>
    <w:rsid w:val="00A51742"/>
    <w:rsid w:val="00A633A6"/>
    <w:rsid w:val="00AB2AF5"/>
    <w:rsid w:val="00AE55FE"/>
    <w:rsid w:val="00AF7FC2"/>
    <w:rsid w:val="00B47140"/>
    <w:rsid w:val="00B84BFA"/>
    <w:rsid w:val="00BB466A"/>
    <w:rsid w:val="00BD3234"/>
    <w:rsid w:val="00BE765B"/>
    <w:rsid w:val="00C24172"/>
    <w:rsid w:val="00C4394B"/>
    <w:rsid w:val="00C822DD"/>
    <w:rsid w:val="00C9057E"/>
    <w:rsid w:val="00CC037A"/>
    <w:rsid w:val="00CC64F5"/>
    <w:rsid w:val="00CD0247"/>
    <w:rsid w:val="00CD3EAD"/>
    <w:rsid w:val="00CE6329"/>
    <w:rsid w:val="00D436CF"/>
    <w:rsid w:val="00D65AEB"/>
    <w:rsid w:val="00D77F84"/>
    <w:rsid w:val="00D93AFF"/>
    <w:rsid w:val="00DB0FD2"/>
    <w:rsid w:val="00DF5CD7"/>
    <w:rsid w:val="00E25038"/>
    <w:rsid w:val="00E27171"/>
    <w:rsid w:val="00E82AEF"/>
    <w:rsid w:val="00EB1701"/>
    <w:rsid w:val="00EC34D3"/>
    <w:rsid w:val="00EF650A"/>
    <w:rsid w:val="00F32F9B"/>
    <w:rsid w:val="00F36F43"/>
    <w:rsid w:val="00F6326C"/>
    <w:rsid w:val="00F70079"/>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0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3D3A-3566-482E-9FA7-CF81E0CE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3512</Words>
  <Characters>20019</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vector>
  </TitlesOfParts>
  <Company>Microsoft</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6</cp:revision>
  <cp:lastPrinted>2023-01-09T06:58:00Z</cp:lastPrinted>
  <dcterms:created xsi:type="dcterms:W3CDTF">2022-11-16T11:14:00Z</dcterms:created>
  <dcterms:modified xsi:type="dcterms:W3CDTF">2023-02-03T11:23:00Z</dcterms:modified>
</cp:coreProperties>
</file>